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поручительства к договору займа с солидарной ответственностью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«Займодавец»</w:t>
      </w:r>
      <w:r>
        <w:rPr>
          <w:rFonts w:ascii="Times New Roman" w:hAnsi="Times New Roman" w:eastAsia="Times New Roman"/>
        </w:rPr>
        <w:t xml:space="preserve">, с одной стороны, и 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«Поручитель»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Поручитель обязуется отвечать перед Займодавцем за исполнение Заемщиком обязательств по договору займа № __________________ от «__________» __________________ 2026 г., включая возврат суммы долга и уплату процентов.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Срок исполнения основного обязательства наступает «__________» __________________ 2026 г. Сумма основного обязательства составляет __________________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Поручитель несет солидарную ответственность с Заемщиком за возврат суммы основного долга, процентов, штрафных процентов и последствий нецелевого использования займа.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При просрочке исполнения Заемщиком обязательств Займодавец вправе по своему выбору требовать исполнения как от Заемщика, так и от Поручителя.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После удовлетворения требований Займодавца Поручитель получает право регрессного требования к Заемщику, а Займодавец обязан передать ему документы и обеспечительные права.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Изменения, влекущие увеличение ответственности Поручителя или иные неблагоприятные последствия для него, допускаются только с письменного согласия Поручителя.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СРОКИ ПОРУЧИТЕЛЬСТВА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Поручительство прекращается в случаях исполнения Заемщиком обязательств, отказа Займодавца принять надлежащее исполнение, перевода долга без согласия Поручителя, принятия отступного и в иных предусмотренных законом случаях.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Плата за предоставление поручительства настоящим Договором не предусматривается.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СПОРЫ И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Споры и претензии, вытекающие из настоящего Договора, разрешаются путем переговоров, а при недостижении согласия передаются в суд в соответствии с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Настоящий Договор действует в течение срока действия договора займа, в том числе на срок его пролонгации.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Договор составлен в __________________ экземплярах, по одному для каждой из Сторон. Займодавец обязан предоставить Поручителю экземпляр договора займа.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Реквизиты Займодавца</w:t>
      </w:r>
      <w:r>
        <w:tab/>
      </w:r>
      <w:r>
        <w:rPr>
          <w:rFonts w:ascii="Times New Roman" w:hAnsi="Times New Roman" w:eastAsia="Times New Roman"/>
        </w:rPr>
        <w:t xml:space="preserve">Реквизиты Поручителя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  <w:r>
        <w:tab/>
      </w: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  <w:r>
        <w:tab/>
      </w:r>
      <w:r>
        <w:rPr>
          <w:rFonts w:ascii="Times New Roman" w:hAnsi="Times New Roman" w:eastAsia="Times New Roman"/>
        </w:rPr>
        <w:t xml:space="preserve">Расчетный счет: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  <w:r>
        <w:tab/>
      </w: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spacing w:before="0" w:after="120" w:line="360" w:lineRule="auto"/>
      </w:pP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Займодавец ________________________</w:t>
      </w:r>
      <w:r>
        <w:tab/>
      </w:r>
      <w:r>
        <w:rPr>
          <w:rFonts w:ascii="Times New Roman" w:hAnsi="Times New Roman" w:eastAsia="Times New Roman"/>
        </w:rPr>
        <w:t xml:space="preserve">Поручитель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