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поручительства к договору займа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«Кредитор»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«Поручитель»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Поручитель обязуется солидарно и в полном объеме отвечать перед Кредитором за исполнение Заемщиком обязательств по договору займа № __________________ от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Поручительство распространяется на сумму займа, проценты за пользование займом, проценты за просрочку, а также убытки Кредитора, подлежащие возмещению Заемщиком.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ОТВЕТСТВЕННОСТЬ ПОРУЧИТЕЛЯ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Поручитель несет перед Кредитором солидарную ответственность с Заемщиком, в том числе в случае изменения условий договора займа, если такие изменения допускаются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 требованию Кредитора Поручитель обязан досрочно погасить задолженность, если Заемщик в течение __________________ подряд не погашал основной долг и не уплачивал проценты.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изменении места жительства или места работы Поручитель обязан письменно уведомить Кредитора в течение трех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КРЕДИТОРА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После выплаты суммы задолженности Поручителем Кредитор обязуется уступить ему права требования к Заемщику в пределах выплаченной суммы и передать необходимые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наступлении оснований, предусмотренных настоящим Договором, Кредитор вправе списывать с согласованных счетов Поручителя суммы задолженности в безакцептном порядке при наличии соответствующих банковских распоряжений.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и действует до полного исполнения обязательств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прекращается по основаниям, предусмотренным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споры рассматриваются в суде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экземплярах: по одному для Кредитора, Поручителя и Заемщика.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Кредитора</w:t>
      </w:r>
      <w:r>
        <w:tab/>
      </w:r>
      <w:r>
        <w:rPr>
          <w:rFonts w:ascii="Times New Roman" w:hAnsi="Times New Roman" w:eastAsia="Times New Roman"/>
        </w:rPr>
        <w:t xml:space="preserve">Реквизиты Поручителя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 ________________________</w:t>
      </w:r>
      <w:r>
        <w:tab/>
      </w:r>
      <w:r>
        <w:rPr>
          <w:rFonts w:ascii="Times New Roman" w:hAnsi="Times New Roman" w:eastAsia="Times New Roman"/>
        </w:rPr>
        <w:t xml:space="preserve">Поручитель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