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нефтепродуктов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условиях настоящего Договора и Приложений к нему, являющихся его неотъемлемыми частями (далее – «Приложения») Поставщик обязуется поставлять, а Покупатель принимать и оплачивать нефтепродукты согласно предлагаемому Поставщиком ассортименту (далее – «Товар»). Поставка Товара осуществляться автомобильным транспортом на условиях и в порядке, предусмотренных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Поставка Товара по настоящему Договору осуществляется отдельными партиями на основании и при условии подписания Сторонами соответствующих Приложений в соответствии с п.1.3 настоящего Договора в период с даты вступления в силу настоящего Договора и по «______» __________ 2026 г. включительно. В случае если ни одна из Сторон письменно не заявит о своем намерении расторгнуть настоящий Договор, то он считается пролонгированным на тот же срок и на тех же условиях. Количество пролонгаций не ограничено.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Обязанность Поставщика по поставке Товара и Покупателя по его приёмке и оплате наступает после согласования Сторонами существенных условий поставки по каждой партии Товара, а именно: вида (наименования, марки) Товара, его количества, цены Товара и общей стоимости партии, условия поставки, транспортных расходов, срока (периода) поставки, и подписания Сторонами соответствующего Приложения к настоящему Договору с указанием в нем таких согласованных условий. В Приложении к настоящему Договору Стороны также согласовывают другие условия, предусмотренные настоящим Договором, и могут согласовать иные условия, которые сочтут существенными для поставки соответствующей партии Товара.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целях согласования Сторонами существенных условий поставки по каждой партии Товара Покупатель не позднее, чем за __________ рабочих дней до предполагаемого срока начала поставки Товара направляет Поставщику заявки, в которых указываются вид (наименование, марка) Товара, его количество, условие поставки, срок (период) поставки и другая информация, предусмотренная настоящим Договором. Заявки Покупателя не являются обязательными для Поставщика до согласования Сторонами всех существенных условий поставки по каждой партии Товара и подписания Сторонами соответствующих Приложений к настоящему Договору в соответствии с п.1.3 настоящего Договора. Заявки направляются Поставщику в письменном виде по факсу 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Поставщик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поставлять Покупателю Товар в количестве, ассортименте, в сроки и на условиях, установленных настоящим Договором и соответствующими Приложениями к нему;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Покупателю по его требованию в течение __________ рабочих дней с даты каждой отгрузки Товара оперативную информацию о его отгрузке: количество отгруженного Товара, данные товарно-транспортных документов и др.;</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выставлять Покупателю в установленный действующим законодательством РФ срок счета-фактуры на поставленный Товар и подлежащие оплате (возмещению) транспортные и иные расходы Поставщика;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выполнять другие условия, предусмотренные настоящим Договором и Приложениями к нему.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Покупатель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принимать Товар в количестве, ассортименте, в сроки и на условиях, установленных настоящим Договором и соответствующими Приложениями к нему;</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оплачивать Товар, а также оплачивать (возмещать) транспортные и иные расходы Поставщика в сроки и на условиях, предусмотренных настоящим Договором и/или соответствующими Приложениями к нему;</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выполнять другие условия, предусмотренные настоящим Договором и Приложениями к нему.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Стороны обязуются в срок до __________ числа месяца, следующего за месяцем в котором производилась поставка Товара, подписывать акты сверки по поставке Товара и расчетам за него в таком месяце поставки.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Поставщик вправе без согласия Покупателя привлекать третьих лиц для выполнения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3. УСЛОВИЯ И ПОРЯДОК ПОСТАВКИ ТОВАРА АВТОМОБИЛЬНЫМ ТРАНСПОРТОМ</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Товара автомобильным транспортом может осуществляться на следующих условиях:</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 условии «выборка Товара Покупателем» (далее – «Выборка»): путем отгрузки Товара в автомобильный транспорт Покупателя на нефтебазе Поставщика или указанного им третьего лица (далее также – «Место отгрузки»). Местонахождение нефтебазы Поставщика или указанного им третьего лица определяется в соответствующем Приложении к настоящему Договору.</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на условии «доставки Товара Покупателю» (далее – «Доставка»): путем отгрузки Товара автомобильным транспортом Поставщика или третьего лица (п.2.4 настоящего Договора) по отгрузочным реквизитам, указанным в соответствующем Приложении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Поставщик считается исполнившим свою обязанность по поставке Товара Покупателю:</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 выборке – с момента отгрузки Товара в автомобильный транспорт Покупателя в месте отгрузки, т. е. с момента перехода Товара из соединительного шланга в автоцистерны Покупателя, что удостоверяется товарной накладной ТОРГ-12, подписанной уполномоченными представителями Покупателя и Поставщика или указанного им третьего лица. Датой поставки считается дата, указанная в такой товарной накладной ТОРГ-12.</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 доставке – в момент доставки Товара Покупателю или указанному им лицу (грузополучателю) по отгрузочным реквизитам, указанным в соответствующем Приложении к настоящему Договору, что удостоверяется товарно-транспортной накладной, подписанной уполномоченными представителями Покупателя (грузополучателя) и Поставщика (третьего лица). Товарно-транспортная накладная должна быть подписана уполномоченным представителем Покупателя (грузополучателя) после того, как автотранспортное средство прибыло с Товаром по адресу Покупателя (грузополучателя), указанному в отгрузочных реквизитах, до начала слива Товара в емкости Покупателя (грузополучателя). Датой поставки считается дата, указанная в такой товарно-транспортной накладной.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Право собственности, а также риск случайной гибели или случайного повреждения Товара переходят от Поставщика к Покупателю с момента, когда Поставщик считается исполнившим свою обязанность по поставке Товара Покупателю (п.3.2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заявке, подаваемой в соответствии с п.1.4 настоящего Договора, при поставке Товара на условии доставки Покупатель дополнительно определяет отгрузочные реквизиты с указанием: полного наименования и адреса грузополучателя.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Покупатель обязан обеспечить наличие у своего представителя или представителя грузополучателя надлежащим образом оформленной доверенности на приемку Товара. В случае отсутствия надлежащим образом оформленной доверенности отгрузка Товара не производится, при этом Поставщик не несет ответственность за нарушение согласованного в соответствующем Приложении к настоящему Договору срока поставки, а в отношении Покупателя это является невыполнением его обязательства по приемке Товара и влечет последствия и ответственность, предусмотренные настоящим Договором.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поставке Товара на условии выборки Покупатель обязан обеспечить подачу автомобильного транспорта к месту отгрузки в срок (период) поставки, указанный в соответствующем Приложении к настоящему Договору, для отгрузки согласованной партии Товара. Автомобильный транспорт должен подаваться в технически исправном состоянии, подготовленном в соответствии с требованиями действующих ГОСТов и нормативов РФ, обеспечивать безопасное проведение грузовых операций, в противном случае все потери и расходы, вызванные его несоответствием указанному требованию, должны быть оплачены Покупателем. Подача автомобильного транспорта, несоответствующего указанным требованиям, приравнивается к его неподаче. Невыполнение Покупателем требований настоящего пункта Договора считается невыполнением Покупателем своего обязательства по приемке Товара и влечет последствия и ответственность, предусмотренные настоящим Договором.</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При поставке Товара на условии выборки уполномоченный представитель Поставщика или указанного им третьего лица (в месте отгрузки) имеет право проверить соответствие вместимости автоцистерны Покупателя данным, указанным в свидетельстве о ее поверке (паспорте завода-изготовителя). В случае обнаружения несоответствия уполномоченный представитель Поставщика или указанного им третьего лица вправе отказаться от отгрузки Товара в данную автоцистерну, уведомив об этом Покупателя, а Покупатель обязан предоставить другую автоцистерну, соответствующую указанным требованиям. Не предоставление Покупателем автоцистерны, соответствующей по вместимости указанным требованиям в срок (период) поставки, указанный в соответствующем Приложении к настоящему Договору, считается невыполнением Покупателем своего обязательства по приемке Товара и влечет последствия и ответственность, предусмотренные настоящим Договором.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поставке Товара на условии выборки в случае невыполнения Покупателем своего обязательства по приемке Товара в срок (период) поставки, согласованный в соответствующем Приложении к настоящему Договору, Поставщик вправе по своему выбору применить любое или все из нижеследующих последствий:</w:t>
      </w:r>
    </w:p>
    <w:p>
      <w:pPr>
        <w:jc w:val="left"/>
        <w:spacing w:before="0" w:after="120" w:line="360" w:lineRule="auto"/>
      </w:pPr>
      <w:r>
        <w:rPr>
          <w:rFonts w:ascii="Times New Roman" w:hAnsi="Times New Roman" w:eastAsia="Times New Roman"/>
          <w:b/>
        </w:rPr>
        <w:t xml:space="preserve">3.8.1.</w:t>
      </w:r>
      <w:r>
        <w:rPr>
          <w:rFonts w:ascii="Times New Roman" w:hAnsi="Times New Roman" w:eastAsia="Times New Roman"/>
        </w:rPr>
        <w:t xml:space="preserve">потребовать от Покупателя уплаты неустойки в размере ставки за хранение одной тонны Товара в сутки, действующей на нефтебазе Поставщика или указанного им третьего лица (в месте отгрузки), умноженной на количество Товара, несвоевременно принятого Покупателем, за каждый календарный день просрочки, начиная со дня истечения согласованного срока (периода) поставки и по дату фактической выборки (дату поставки) Товара. При этом, размер такой неустойки:</w:t>
      </w:r>
    </w:p>
    <w:p>
      <w:pPr>
        <w:jc w:val="left"/>
        <w:spacing w:before="0" w:after="60" w:line="360" w:lineRule="auto"/>
      </w:pPr>
      <w:r>
        <w:rPr>
          <w:rFonts w:ascii="Times New Roman" w:hAnsi="Times New Roman" w:eastAsia="Times New Roman"/>
        </w:rPr>
        <w:t xml:space="preserve">• с 1 по 30 дней (включительно) устанавливается из расчета однократной ставки за хранение 1 тонны Товара в сутки;</w:t>
      </w:r>
    </w:p>
    <w:p>
      <w:pPr>
        <w:jc w:val="left"/>
        <w:spacing w:before="0" w:after="60" w:line="360" w:lineRule="auto"/>
      </w:pPr>
      <w:r>
        <w:rPr>
          <w:rFonts w:ascii="Times New Roman" w:hAnsi="Times New Roman" w:eastAsia="Times New Roman"/>
        </w:rPr>
        <w:t xml:space="preserve">• с 31 по 60 день (включительно) – из расчета двукратной ставки за хранение 1 тонны Товара в сутки;</w:t>
      </w:r>
    </w:p>
    <w:p>
      <w:pPr>
        <w:jc w:val="left"/>
        <w:spacing w:before="0" w:after="60" w:line="360" w:lineRule="auto"/>
      </w:pPr>
      <w:r>
        <w:rPr>
          <w:rFonts w:ascii="Times New Roman" w:hAnsi="Times New Roman" w:eastAsia="Times New Roman"/>
        </w:rPr>
        <w:t xml:space="preserve">• с 61 по 90 день (включительно) – из расчета трехкратной ставки за хранение 1 тонны Товара в сутки.</w:t>
      </w:r>
    </w:p>
    <w:p>
      <w:pPr>
        <w:jc w:val="left"/>
        <w:spacing w:before="0" w:after="120" w:line="360" w:lineRule="auto"/>
      </w:pPr>
      <w:r>
        <w:rPr>
          <w:rFonts w:ascii="Times New Roman" w:hAnsi="Times New Roman" w:eastAsia="Times New Roman"/>
          <w:b/>
        </w:rPr>
        <w:t xml:space="preserve">3.8.2.</w:t>
      </w:r>
      <w:r>
        <w:rPr>
          <w:rFonts w:ascii="Times New Roman" w:hAnsi="Times New Roman" w:eastAsia="Times New Roman"/>
        </w:rPr>
        <w:t xml:space="preserve">производить отгрузку Товара по ценам, установленным Поставщиком на дату фактической выборки (дату поставки) Товара, с соответствующим пересчетом количества отгружаемого Покупателю Товара.</w:t>
      </w:r>
    </w:p>
    <w:p>
      <w:pPr>
        <w:jc w:val="left"/>
        <w:spacing w:before="0" w:after="120" w:line="360" w:lineRule="auto"/>
      </w:pPr>
      <w:r>
        <w:rPr>
          <w:rFonts w:ascii="Times New Roman" w:hAnsi="Times New Roman" w:eastAsia="Times New Roman"/>
          <w:b/>
        </w:rPr>
        <w:t xml:space="preserve">3.8.3.</w:t>
      </w:r>
      <w:r>
        <w:rPr>
          <w:rFonts w:ascii="Times New Roman" w:hAnsi="Times New Roman" w:eastAsia="Times New Roman"/>
        </w:rPr>
        <w:t xml:space="preserve">вправе в одностороннем порядке отказаться от исполнения настоящего Договора в части поставки соответствующей партии Товара (ее оставшейся части) или полностью.</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поставке Товара на условии выборки на нефтебазе указанного Поставщиком третьего лица Поставщик также вправе потребовать от Покупателя возместить все расходы Поставщика, возникшие в связи с невыполнением Покупателем своего обязательства по приемке Товара в срок (период) поставки, согласованный в соответствующем Приложении к настоящему Договору, в том числе (включая, но не ограничиваясь):</w:t>
      </w:r>
    </w:p>
    <w:p>
      <w:pPr>
        <w:jc w:val="left"/>
        <w:spacing w:before="0" w:after="60" w:line="360" w:lineRule="auto"/>
      </w:pPr>
      <w:r>
        <w:rPr>
          <w:rFonts w:ascii="Times New Roman" w:hAnsi="Times New Roman" w:eastAsia="Times New Roman"/>
        </w:rPr>
        <w:t xml:space="preserve">• расходы по оплате простоя цистерн, сверхнормативного пользования цистернами, сбора за военизированную охрану груза (нефтепродуктов), по оплате переадресовки указанных цистерн, прибывших на такую нефтебазу в адрес Поставщика и/или клиентов нефтебазы и простаивающих в ожидании их подачи, приема и слива, из-за превышения Поставщиком согласованных с такой нефтебазой предельных объемов единовременной партии хранения Товара и/или нарушения графика вывоза Товара с нефтебазы;</w:t>
      </w:r>
    </w:p>
    <w:p>
      <w:pPr>
        <w:jc w:val="left"/>
        <w:spacing w:before="0" w:after="60" w:line="360" w:lineRule="auto"/>
      </w:pPr>
      <w:r>
        <w:rPr>
          <w:rFonts w:ascii="Times New Roman" w:hAnsi="Times New Roman" w:eastAsia="Times New Roman"/>
        </w:rPr>
        <w:t xml:space="preserve">• расходы по оплате услуг такой нефтебазы по хранению Товара сверх согласованных с такой нефтебазой предельных объемов единовременной партии хранения Товара.</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Если иное не согласовано в соответствующем Приложении к настоящему Договору, расходы, связанные с доставкой Товара (далее – «Автомобильные транспортные расходы») не включаются в цену Товара и оплачиваются (возмещаются) Покупателем Поставщику дополнительно к общей стоимости Товара в порядке и на условиях, согласованных Сторонами в таком Приложении к настоящему Договору.</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Покупатель не имеет права отказаться от приемки и/или оплаты Товара, поставленного в неполном ассортименте или в меньшем количестве, чем это согласовано в соответствующем Приложении к настоящему Договору.</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Основанием для осуществления окончательных расчетов за поставленный Товар является его количество, указанное в товарной накладной ТОРГ-12 или в товарно-транспортной накладной (п.3.2 настоящего Договора), и составленный на ее основании счет-фактура. Поставщик в течение __________ дней с даты поставки каждой партии Товара выставляет Покупателю счет-фактуру на поставленный Товар, к которому прилагается в двух экземплярах подписанный Поставщиком Акт поставки Товара, который Покупатель обязан в течение __________ рабочих дней с даты получения подписать, скрепить своей печатью и направить Поставщику.</w:t>
      </w:r>
    </w:p>
    <w:p>
      <w:pPr>
        <w:jc w:val="left"/>
        <w:spacing w:before="240" w:after="120" w:line="360" w:lineRule="auto"/>
      </w:pPr>
      <w:r>
        <w:rPr>
          <w:rFonts w:ascii="Times New Roman" w:hAnsi="Times New Roman" w:eastAsia="Times New Roman"/>
          <w:b/>
          <w:sz w:val="28"/>
          <w:szCs w:val="28"/>
        </w:rPr>
        <w:t xml:space="preserve">4. КОЛИЧЕСТВО И КАЧЕСТВО ТОВАРА. ПОРЯДОК ПРИЕМКИ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Количество поставляемого по настоящему Договору Товара должно соответствовать количеству Товара, согласованному в соответствующем Приложении к настоящему Договору, с учетом норм естественной убыли и допустимой погрешности измерений.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Качество поставляемого по настоящему Договору Товара должно соответствовать государственным стандартам (ГОСТ), техническим условиям (ТУ) и иной нормативно-технической документации, устанавливающей обязательные требования к качеству Товара и действующей на территории РФ, и подтверждаться паспортом (сертификатом) качества завода-изготовителя.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Приемка Товара:</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Приемка Товара по количеству и качеству производится Покупателем (грузополучателем) в соответствии с Инструкцией Госкомнефтепродукта СССР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от 15.08.85 № 06-21-8/446 и Инструкцией по контролю и обеспечению сохранения качества нефтепродуктов в организациях нефтепродуктообеспечения, утвержденной приказом Минэнерго России от 19.06.2003 г. № 231, при поставке Товара на условии выборки – непосредственно в процессе отгрузки Товара в месте отгрузки в автомобильный транспорт Покупателя до его отправления, при поставке Товара на условии доставки – после того, как автотранспортное средство прибыло с Товаром по адресу Покупателя (грузополучателя), указанному в отгрузочных реквизитах, до начала слива Товара в емкости Покупателя (грузополучателя). В случае противоречия условий вышеуказанных Инструкций условиям настоящего Договора действуют условия настоящего Договора.</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Количество отгружаемого Товара определяется в автоцистернах по полной их вместимости. Вместимость автоцистерны устанавливается заводом-изготовителем и должна периодически поверяться в установленном действующим законодательством РФ порядке. Количество Товара в автоцистерне, заполненной до указателя уровня, определяется по свидетельству о поверке автоцистерны, выданному в установленном действующим законодательством РФ порядке. Количество Товара, указанное в товарной накладной ТОРГ-12 или в товарно-транспортной накладной после их подписания уполномоченными представителями (п.3.2 настоящего Договора), является правильным и обязательным для обеих Сторон. Претензии Покупателя к Поставщику в отношении количества поставленного Товара после подписания указанных документов Поставщиком не принимаются.</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Для проверки соответствия качества Товара заявленному паспорту (сертификату) качества представители Поставщика или указанного им третьего лица (в месте отгрузки) и Покупателя (грузополучателя) в порядке, установленном соответствующими нормативными документами РФ (ГОСТы и пр.), отбирают и оформляют арбитражные пробы. При поставке Товара на условии выборки пробы отбираются из резервуаров нефтебазы Поставщика или указанного им третьего лица (в месте отгрузки) в процессе отгрузки Товара в автомобильный транспорт Покупателя либо по усмотрению Поставщика или указанного им третьего лица (в месте отгрузки) – из автоцистерны Покупателя после налива Товара до отправления автотранспортного средства; при поставке Товара на условии доставки пробы отбираются из автоцистерны Поставщика (третьего лица), прибывшей с Товаром по адресу Покупателя (грузополучателя), указанному в отгрузочных реквизитах, до начала слива Товара в емкости Покупателя (грузополучателя). Пробы, отобранные согласно установленной процедуре, помещаются в бутылки, закупориваются и опечатываются. Бутылки для отбора проб предоставляются Покупателем (грузополучателем). Одна часть этих проб, помещенных не менее чем в 2 бутылки, закупоренных и опечатанных уполномоченным представителем Поставщика или указанного им третьего лица (в месте отгрузки), передается представителю Покупателя (грузополучателя). Другая часть этих проб, помещенных не менее чем в 2 бутылки, закупоренных и опечатанных уполномоченным представителем Покупателя (грузополучателя), передается представителю Поставщика или указанного им третьего лица (в месте отгрузки). В случае, если пробы согласно положений настоящего пункта Договора Покупателем (грузополучателем) не отбирались и не оформлялись, претензии Покупателя в отношении качества поставленного Товара Поставщиком не принимаются и не рассматриваются.</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В случае обнаружения несоответствия качества поставленного Товара заявленному паспорту (сертификату) качества Покупатель вправе в течение __________ календарных дней с даты поставки предъявить Поставщику письменную претензию. В случае предъявления Покупателем Поставщику такой претензии Стороны должны провести арбитражный анализ арбитражной пробы, хранящейся у Поставщика или указанного им третьего лица (в месте отгрузки), в независимой надлежащим образом аккредитованной лаборатории, согласованной Сторонами. Результаты такого анализа в отношении качества поставленного Товара являются окончательными и обязательными для обеих Сторон, за исключением наличия явных ошибок. Если иное не согласовано Сторонами, расходы по проведению арбитражного анализа независимой лабораторией оплачиваются Стороной, чьи претензионные требования или возражения на требования не подтверждены результатами проведенного анализа. По истечении установленного настоящим пунктом Договора срока для предъявления претензий все претензии Покупателя к Поставщику в отношении качества поставленного Товара Поставщиком не принимаются.</w:t>
      </w:r>
    </w:p>
    <w:p>
      <w:pPr>
        <w:jc w:val="left"/>
        <w:spacing w:before="240" w:after="120" w:line="360" w:lineRule="auto"/>
      </w:pPr>
      <w:r>
        <w:rPr>
          <w:rFonts w:ascii="Times New Roman" w:hAnsi="Times New Roman" w:eastAsia="Times New Roman"/>
          <w:b/>
          <w:sz w:val="28"/>
          <w:szCs w:val="28"/>
        </w:rPr>
        <w:t xml:space="preserve">5. ЦЕНА ТОВАРА И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Цена Товара и общая стоимость партии Товара согласуется Сторонами для каждой партии Товара отдельно и отражается в соответствующем Приложении к настоящему Договору. Цена Товара устанавливается в российских рублях за 1 тонну и включает в себя НДС по ставке, действующей на момент подписания соответствующего Приложения к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иное не согласовано в соответствующем Приложении к настоящему Договору, оплата стоимости партии Товара производится на условиях 100 % предварительной оплаты в установленном настоящим пунктом Договора порядке. Поставщик выставляет Покупателю счет на предварительную оплату стоимости партии Товара в течение __________ рабочих дней с даты подписания Сторонами соответствующего Приложения к настоящему Договору. Указанный счет на предварительную оплату Покупатель обязан оплатить в течение __________ банковских дней с даты его выставления Поставщиком, в противном случае Поставщик оставляет за собой право производить отгрузку Товара по ценам, установленным Поставщиком на дату фактического осуществления платежа, с соответствующим пересчетом количества отгружаемого Покупателю Товара.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Покупатель оплачивает (возмещает) Поставщику транспортные расходы (транспортные расходы), а также иные расходы и платежи в случаях, порядке и на условиях, предусмотренных настоящим Договором и/или соответствующими Приложениями к нему. В случае, если сроки оплаты (возмещения) указанных расходов и платежей не согласованы Сторонами в соответствующих статьях настоящего Договора и/или Приложениях к нему, то такие расходы и платежи подлежат оплате (возмещению) Покупателем в течение __________ банковских дней с даты получения Покупателем соответствующего требования и/или счета Поставщика.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Окончательный расчет между Сторонами производится исходя из стоимости фактически поставленного Товара, подлежащих оплате (возмещению) транспортных и иных расходов и платежей (п.5.3 настоящего Договора) и осуществленных платежей. Если иное не согласовано в соответствующем Приложении к настоящему Договору, окончательный расчет производится не позднее последнего числа месяца, следующего за месяцем, в котором производилась поставка Товара, на основании акта сверки, указанного в п.8.8. настоящего Договора, а при его отсутствии – исходя из произведенных поставок Товара и осуществленных платежей. В случае, если актом сверки (п.5.8 настоящего Договора) будет выявлено сальдо в пользу Покупателя, то Стороны при взаимном согласии могут засчитать данную сумму в счет платежей за будущие поставки Товара по настоящему Договору.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Все платежи Покупателя Поставщику по настоящему Договору осуществляются Покупателем путем перечисления денежных средств на расчетный счет Поставщика, указанный в настоящем Договоре, или по иным указанным им реквизитам в сроки, согласованные Сторонами в настоящем Договоре и/или соответствующем Приложении к нему. Датой осуществления платежа считается дата поступления денежных средств на расчетный счет Поставщика.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осуществлении платежей по настоящему Договору все расходы, взимаемые банком Поставщика, производятся за счет Поставщика, а взимаемые банком Покупателя – за счет Покупателя.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При осуществлении платежей по настоящему Договору Покупатель обязан в платежных документах в назначении платежа указывать номер и дату настоящего Договора и соответствующего Приложения к нему либо номер счета на оплату, выставленного Поставщиком, либо номер и дату счета-фактуры (если применимо). В случае отсутствия в платежных документах назначения платежа либо неправильного его указания Поставщик вправе отнести платеж в оплату любой партии Товара по своему выбору.</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Поставщик по окончании месяца, в котором производилась поставка Товара, направляет Покупателю акт сверки по поставке Товара и расчетам за него, который Покупатель обязан в течение __________ рабочих дней с даты получения подписать, скрепить своей печатью и направить Поставщику. При невыполнении Покупателем данного обязательства Поставщик вправе в одностороннем порядке отказаться от исполнения настоящего Договора.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 случае, если после согласования Сторонами существенных условий поставки по какой-либо партии Товара и подписания соответствующего Приложения к настоящему Договору, произошло:</w:t>
      </w:r>
    </w:p>
    <w:p>
      <w:pPr>
        <w:jc w:val="left"/>
        <w:spacing w:before="0" w:after="60" w:line="360" w:lineRule="auto"/>
      </w:pPr>
      <w:r>
        <w:rPr>
          <w:rFonts w:ascii="Times New Roman" w:hAnsi="Times New Roman" w:eastAsia="Times New Roman"/>
        </w:rPr>
        <w:t xml:space="preserve">• увеличение рыночных или закупочных цен на поставляемый по настоящему Договору Товар (ставок, цен, тарифов, устанавливаемых специализированными организациями, и др.),</w:t>
      </w:r>
    </w:p>
    <w:p>
      <w:pPr>
        <w:jc w:val="left"/>
        <w:spacing w:before="0" w:after="60" w:line="360" w:lineRule="auto"/>
      </w:pPr>
      <w:r>
        <w:rPr>
          <w:rFonts w:ascii="Times New Roman" w:hAnsi="Times New Roman" w:eastAsia="Times New Roman"/>
        </w:rPr>
        <w:t xml:space="preserve">• либо возникли иные обстоятельства, при которых исполнение Поставщиком своей обязанности по поставке такой партии Товара на согласованных в Приложении к настоящему Договору условиях становится затруднительным или невозможным (отсутствие Товара и др.),</w:t>
      </w:r>
    </w:p>
    <w:p>
      <w:pPr>
        <w:jc w:val="left"/>
        <w:spacing w:before="0" w:after="120" w:line="360" w:lineRule="auto"/>
      </w:pPr>
      <w:r>
        <w:rPr>
          <w:rFonts w:ascii="Times New Roman" w:hAnsi="Times New Roman" w:eastAsia="Times New Roman"/>
          <w:b/>
        </w:rPr>
        <w:t xml:space="preserve">5.9.1.</w:t>
      </w:r>
      <w:r>
        <w:rPr>
          <w:rFonts w:ascii="Times New Roman" w:hAnsi="Times New Roman" w:eastAsia="Times New Roman"/>
        </w:rPr>
        <w:t xml:space="preserve">увеличить цену Товара для такой партии Товара, уведомив об этом Покупателя (телеграммой, телетайпограммой, факсом) не позднее, чем за __________ календарных дней до согласованного в соответствующем Приложении к настоящему Договору срока начала поставки такой партии Товара. В этом случае Покупатель в течение __________ календарных дней с даты получения указанного уведомления должен известить Поставщика (телеграммой, телетайпограммой, факсом) о своем согласии с изменением цены Товара для такой партии Товара либо о своем отказе от исполнения настоящего Договора в части поставки такой партии Товара. В случае отказа Покупателя от исполнения настоящего Договора в части поставки такой партии Товара Договор в указанной части считается расторгнутым с даты получения Поставщиком такого извещения Покупателя. Не направление Покупателем предусмотренного в настоящем пункте Договора извещения Поставщику дает право Поставщику перенести срок поставки, при этом Поставщик не несет ответственность за нарушение согласованного в соответствующем Приложении к настоящему Договору срока поставки. Поставка Товара по измененным ценам без согласия Покупателя не производится.</w:t>
      </w:r>
    </w:p>
    <w:p>
      <w:pPr>
        <w:jc w:val="left"/>
        <w:spacing w:before="0" w:after="120" w:line="360" w:lineRule="auto"/>
      </w:pPr>
      <w:r>
        <w:rPr>
          <w:rFonts w:ascii="Times New Roman" w:hAnsi="Times New Roman" w:eastAsia="Times New Roman"/>
          <w:b/>
        </w:rPr>
        <w:t xml:space="preserve">5.9.2.</w:t>
      </w:r>
      <w:r>
        <w:rPr>
          <w:rFonts w:ascii="Times New Roman" w:hAnsi="Times New Roman" w:eastAsia="Times New Roman"/>
        </w:rPr>
        <w:t xml:space="preserve">отказаться от исполнения настоящего Договора в части поставки такой партии Товара, уведомив об этом Покупателя (телеграммой, телетайпограммой, факсом) не позднее, чем за __________ календарных дней до согласованного в соответствующем Приложении к настоящему Договору срока начала поставки такой партии Товара, и в этом случае Поставщик не будет нести ответственность за неисполнение своих обязательств по настоящему Договору. В случае такого отказа Договор в указанной части считается расторгнутым с даты направления Поставщиком Покупателю указанного уведомления либо с даты, указанной Поставщиком в таком уведомлении.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неисполнения или ненадлежащего исполнения обязательств по настоящему Договору Стороны несут ответственность, предусмотренную действующим законодательством РФ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неисполнения Покупателем своих обязательств по оплате Поставщику стоимости Товара, по оплате (возмещению) транспортных и иных расходов, осуществлению других платежей в сроки, предусмотренные настоящим Договором и/или соответствующими Приложениями к нему, Покупатель уплачивает Поставщику неустойку (пеню) в размере __________% от неоплаченной суммы за каждый банковский день просрочки платежа. При этом Поставщик вправе приостановить поставку Товара на срок просрочки Покупателя и в этом случае Поставщик не будет нести ответственность за нарушение согласованного в соответствующем Приложении к настоящему Договору срока поставки.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неисполнения Поставщиком своего обязательства по поставке Покупателю согласованной партии Товара в срок поставки, указанный в соответствующем Приложении к настоящему Договору, при условии надлежащего выполнения Покупателем своих обязательств, связанных с поставкой такой партии Товара (подача транспортных средств, оплата стоимости Товара и др.) Поставщик несет ответственность, установленную действующим законодательством РФ.</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Договорная ответственность Сторон не предусмотренная в настоящей статье Договора, определяется в соответствии с другими статьями настоящего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несвоевременное уведомление (неуведомление) Покупателем Поставщика об изменении своих учредительных документов, местонахождения, почтовых либо платежных реквизитов, статистических кодов, о смене единоличного исполнительного органа и/или о других обстоятельствах, могущих повлиять на надлежащее исполнение настоящего Договора и/или требующихся для правильного оформления и выставления счетов-фактур (п.10.6 настоящего Договора), Покупатель уплачивает Поставщику штраф в размере __________ рублей в каждом отдельном случае, а также возмещает все расходы, понесенные Поставщиком, по розыску Покупателя или установлению вышеперечисленных данных Покупателя.</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Помимо уплаты штрафных санкций, предусмотренных настоящим Договором, в случае ненадлежащего исполнения или неисполнения Покупателем своих обязательств по настоящему Договору, Покупатель возмещает Поставщику все причиненные убытки в полном объеме (в том числе связанные с претензиями третьих лиц и/или государственных органов). Кроме того, Поставщик вправе приостановить поставку Товара до полного и надлежащего исполнения Покупателем своих обязательств по настоящему Договору либо отказаться от исполнения настоящего Договора (полностью или частично).</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Поставщик вправе по своему усмотрению решать вопрос о применении (неприменении) ответственности, предусмотренной настоящим Договором к Покупателю, неисполнившему или ненадлежащим образом исполнившему обязательства по настоящему Договору. Данное решение выражается в претензии или счете на оплату штрафа или пени. Штрафы, пени и иные санкции за нарушение обязательств по настоящему Договору, а также суммы возмещения убытков, причитаются Стороне только в случае их признания и уплаты Стороной, не исполнившей либо ненадлежащим образом исполнившей обязательства, предусмотренные настоящим Договором, или на основании вступившего в законную силу решения суда. Размер установленных настоящим Договором штрафных санкций не является твердым и может изменяться по соглашению Сторон, Стороны могут согласовать также иной порядок их взыскания.</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 несут ответственности за неисполнение (ненадлежащее исполнение) своих обязательств по настоящему Договору в случае наступления обстоятельств непреодолимой силы (форс-мажор). К форс-мажорным обстоятельствам относятся чрезвычайные и непредотвратимые обстоятельства, находящиеся вне контроля Сторон и наступившие после заключения настоящего Договора, в том числе: природные стихийные бедствия, (землетрясения, наводнения, пожары, штормы и т.п.), обстоятельства общественной жизни (военные действия, эпидемии, национальные или отраслевые забастовки, запретительные акты государственных органов: объявление карантина и т.п.), если эти обстоятельства непосредственно повлияли на исполнение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__________ календарных дней предоставить другой Стороне подтверждение действия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Время, которое требуется Сторонам для исполнения своих обязательств по настоящему Договору, будет продлено на любой срок, на который отложено исполнение по причине перечисленных форс-мажорных обстоятельств.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продолжительность действия обстоятельств форс-мажора превышает __________ календарных дней, каждая из Сторон вправе в одностороннем порядке отказаться от исполнения настоящего Договора полностью или частично, направив соответствующее письменное уведомление другой Стороне.</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вытекающие из или в связи с настоящим Договором, Стороны будут стремиться разрешать путем переговоров и в претензионном порядке (срок рассмотрения претензии и направления ответа на нее – __________ календарных дней с даты ее получения), а в случае недостижения взаимоприемлемого решения такие споры передаются на рассмотрение в Арбитражный суд ____________________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полного исполнения Сторонами своих обязательств по нему.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может быть изменен или расторгнут по соглашению Сторон или в одностороннем порядке в случаях, предусмотренных настоящим Договором и действующим законодательством РФ.</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одностороннем отказе от исполнения настоящего Договора полностью или частично в случаях, предусмотренных действующим законодательством РФ, настоящий Договор считается расторгнутым или измененным с даты, указанной в соответствующем письменном уведомлении одной из Сторон, направленном другой Стороне. При одностороннем отказе от исполнения настоящего Договора полностью или частично в случаях, предусмотренных настоящим Договором, настоящий Договор считается расторгнутым или измененным с даты, указанной в настоящем Договоре, а если такая дата не определена, то с даты, указанной в соответствующем письменном уведомлении одной из Сторон, направленном другой Стороне.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При изменении или расторжении Договора по соглашению Сторон, Договор считается измененным или расторгнутым с даты подписания Сторонами соответствующего соглашения, если иное не согласовано Сторонами в таком соглашении.</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Любые предварительные договоренности и переписка Сторон в отношении предмета и условий настоящего Договора и Приложений к нему, предшествующая их заключению/подписанию, утрачивают силу с момента их заключения/подписания.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Условия настоящего Договора действуют применительно к каждому отдельному Приложению, подписанному Сторонами и содержащему все необходимые существенные условия договора поставки. В случае расхождений между условиями настоящего Договора и Приложений к нему, приоритет имеют условия, согласованные Сторонами в Приложении.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Ни одна из Сторон не вправе уступать свои права и обязанности по настоящему Договору третьим лицам без письменного согласия другой Стороны.</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Любые уведомления и документы по настоящему Договору должны быть составлены в письменной форме и подписаны уполномоченным представителем Стороны, представляющей такое уведомление или документ. Такие уведомления и документы, если в отдельных статьях настоящего Договора не предусмотрен иной порядок их направления, должны передаваться либо лично другой Стороне (адресату), либо направляться ей по почте ценным письмом с описью вложения с уведомлением о вручении по указанному в конце настоящего Договора адресу местонахождения (если Сторона предварительно письменно не уведомит об ином). Любое уведомление или документ, доставленное таким образом, считается доставленным надлежащим образом:</w:t>
      </w:r>
    </w:p>
    <w:p>
      <w:pPr>
        <w:jc w:val="left"/>
        <w:spacing w:before="0" w:after="60" w:line="360" w:lineRule="auto"/>
      </w:pPr>
      <w:r>
        <w:rPr>
          <w:rFonts w:ascii="Times New Roman" w:hAnsi="Times New Roman" w:eastAsia="Times New Roman"/>
        </w:rPr>
        <w:t xml:space="preserve">• в случае вручения лично другой Стороне – в момент непосредственной передачи документа уполномоченному представителю этой Стороны;</w:t>
      </w:r>
    </w:p>
    <w:p>
      <w:pPr>
        <w:jc w:val="left"/>
        <w:spacing w:before="0" w:after="60" w:line="360" w:lineRule="auto"/>
      </w:pPr>
      <w:r>
        <w:rPr>
          <w:rFonts w:ascii="Times New Roman" w:hAnsi="Times New Roman" w:eastAsia="Times New Roman"/>
        </w:rPr>
        <w:t xml:space="preserve">• в случае направления по почте – в момент непосредственного получения документа уполномоченным представителем этой Стороны, что фиксируется, в том числе, распиской в получении на уведомлении о вручении.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Уведомления и документы, переданные по факсимильной связи, в случае, когда такой способ передачи предусмотрен настоящим Договором, имеют полную юридическую силу при условии их передачи с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факсу, является обязательной и осуществляется ей в течение __________ календарных дней от даты осуществления такой отправки.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Покупатель обязан письменно сообщать Поставщику об изменении своих учредительных документов, местонахождения, почтовых либо платежных реквизитов, статистических кодов, о смене единоличного исполнительного органа и/или о других обстоятельствах, могущих повлиять на надлежащее исполнение настоящего Договора и/или требующихся для правильного оформления и выставления счетов-фактур, с приложением документов, подтверждающих соответствующие изменения в течение __________ рабочих дней с момента соответствующего изменения.</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Стороны гарантируют друг другу, что лица, подписывающие настоящий Договор, а также лица, подписывающие иные документы, связанные с исполнением настоящего Договора, обладают надлежащим образом подтвержденными полномочиями на подписание указанных документов.</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По всем вопросам, не урегулированным в настоящем Договоре, Стороны будут руководствоваться действующим законодательством РФ. В случае изменения в течение срока действия настоящего Договора действующего на дату его подписания законодательства РФ, Стороны предпримут все усилия по внесению в настоящий Договор необходимых изменений.</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