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поставки нерудных строительных материалов с отсрочкой платежа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Поставщик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Поставщик обязуется поставить, а Покупатель принять и оплатить нерудные строительные материалы (щебень фракционированный, гранитная крошка), именуемые в дальнейшем «Продукция».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Количество, номенклатура и периоды поставки Продукции определяются Спецификацией (Приложение №1), являющейся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Поставка продукции производится в автотранспорт Покупателя.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ЦЕНА.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Отпускная цена за единицу Продукции (с учетом НДС) указана на официальном сайте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 Спецификации к Договору указывается цена, действующая на момент заключения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Цена на Продукцию может меняться в зависимости от реально складывающихся цен на энергоносители, сырье и других факторов, влияющих на стоимость Продукции. Если в течение срока указанного в п.2.7 настоящего договора Покупатель не оплатит полученную продукцию и по окончании указанного срока цена на продукцию изменится, то Покупатель обязуется оплатить полученную продукцию по новым ценам с учетом пени начисленной в соответствии с п.2.7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течение действия Договора Покупатель самостоятельно получает информацию об изменении цены Продукции на официальном сайте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Цена на Продукцию считается измененной с момента размещения данной информации на официальном сайте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В стоимость Продукции не входит стоимость доставки.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Поставка Продукции производится без предварительной оплаты, с отсрочкой платежа в __________ календарных дней с момента окончания периода поставки, указанного в Спецификации и в п.3.2 настоящего договора. В течение __________ календарных дней с момента окончания периода поставки Покупатель обязан оплатить стоимость поставленной Продукции. В случае неоплаты или частичной оплаты Покупатель дополнительно оплачивает Поставщику проценты за пользование товарным кредитом в размере __________ % годовых. Расчет процентов производится на сумму задолженности за поставленную в расчетный период поставки продукцию, начиная с момента неуплаты, определяемого согласно абзаца первого п.2.7 настоящего договора, и до момента оплаты всей задолженности за поставленную 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В случае поставки продукции на условиях п.2.7 Поставщик производит расчет процентов и выставляет Покупателю для оплаты Акт об уплате процентов.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Оплата по Договору осуществляется в безналичной форме путем перечисления денежных средств на расчетный счет Поставщика, указанный в Договоре, или внесением наличных денежных средств в кассу предприятия.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Средства, поступившие в счет погашения задолженности по настоящему Договору, направляются вне зависимости от назначения платежа, указанного в платежном документе, в следующей очередности: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уплату пени, начисленных согласно п.2.7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погашение основной суммы задолженности.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2.11.</w:t>
      </w:r>
      <w:r>
        <w:rPr>
          <w:rFonts w:ascii="Times New Roman" w:hAnsi="Times New Roman" w:eastAsia="Times New Roman"/>
        </w:rPr>
        <w:t xml:space="preserve">По истечении периода поставки стороны производят сверку взаиморасчетов по настоящему договору. Проект акта сверки взаиморасчетов оформляется Поставщиков и не позднее __________ рабочих дней с момента окончания периода поставки, вместе с платежными документами направляется Покупателю. Покупатель обязан в срок не позднее __________ рабочих дней с даты получения акта сверки взаиморасчетов подписать его и направить один экземпляр (оригинал) в адрес Поставщика. В срок установленные в п.2.7 настоящего договора, произвести оплату за поставленную продукцию.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ПОСТАВКИ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Поставка продукции производится в автотранспорт Покупателя.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Поставка продукции производится в сроки с «______» __________ 2026 г. по «______» __________ 2026 г. Периодом поставки в рамках настоящего договора признается период в __________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Поставка продукции осуществляется Поставщиком партиями по предварительным заявкам Покупателя. Под партией продукции в рамках настоящего договора признается Продукция, отгруженная Покупателю в рамках одной заявки, которая должна содержать сведения о количестве и ассортименте поставляемой продукции на следующую рабочую неделю. Заявка должна быть направлена Поставщику не позднее __________ рабочих дня до начала рабочей недели.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Поставщик поставляет продукцию по ценам, действующим на момент отгрузки. Погрузка продукции производится самоходными погрузчиками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Количество отгружаемой продукции определяется путем взвешивания на автомобильных весах.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КАЧЕСТВО ПРОДУКЦИИ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Поставляемая Продукция по качеству соответствует ГОСТу 8267-93 «Щебень и гравий из плотных горных пород для строительных работ».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Документ о качестве продукции предоставляется Покупателю одновременно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Покупатель вправе до начала поставки произвести самостоятельные лабораторные испытания Продукции на соответствие ГОСТу 8267-93.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ПЕРЕХОД ПРАВА СОБСТВЕННОСТИ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Право собственности на Продукцию и все возможные риски случайной гибели, утраты или порчи переходят от Поставщика к Покупателю с момента отгрузки Продукции.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условий Договора Стороны несут ответственность, предусмотренную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Все споры, возникающие при исполнении Договора, решаются Сторонами путем переговоров, которые могут проводиться путем отправления почтовых писем, телеграмм,обмена факсимильными сообщениями. В случае невозможности разрешения споров путем переговоров Стороны передают разногласия на рассмотрение в Арбитражный суд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Ни одна из Сторон не будет нести ответственности по настоящему Договору, если нарушение условий последнего связано с обстоятельствами непреодолимой силы (стихийные бедствия, военные действия, решения государственных органов и иные обстоятельства, не зависящие от воли Сторон, если такие обстоятельства непосредственно влияют на исполнение обязательств по настоящему Договору, либо Стороны на момент подписания настоящего Договора не знали и не могли знать об их существовании или возможности наступления).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действительны, если они оформлены в письменной форме, подписаны уполномоченными лицами и скреплены печатями Сторонами.Срок действия настоящего договора устанавливается с момента его подписания и до «______» __________ 2026 года, а в части взаиморасчетов до полного их исполнения. Договор может быть продлен по взаимному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Все приложения к настоящему Договору являются его неотъемлемыми частями.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Все вопросы, не предусмотренные настоящим Договором, регулируются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Направление предварительной заявки, акта сверки взаиморасчетов, Акта об уплате процентов и иная переписка сторон осуществляется в письменной форме. Такое уведомление или сообщение считается направленным надлежащим образом, если оно доставлено адресату посыльным, заказным письмом, путем факсимильной связи и/или по электронной почте по реквизитам указанным в ст.9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