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печатной продукции и компакт-дисков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Поставщик обязуется поставить, а Покупатель принять и своевременно оплатить печатную продукцию и компакт-диски (далее – Продукция) по ценам, в количестве и ассортименте указанным в счетах-фактурах и накладных в сроки определенные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Поставка Изданий осуществляется по заказам Покупателя, оформленным на Прайс-листе (Бланке заказа) направленном Поставщику по Факсу, электронной почте, почтовым отправлением. Из содержания заказа Поставщик должен иметь возможность достоверно установить, что документ исходит от Покупателя. При направлении заказа Покупатель обязан удостовериться в надлежащем его получении Поставщиком.</w:t>
      </w:r>
    </w:p>
    <w:p>
      <w:pPr>
        <w:jc w:val="left"/>
        <w:spacing w:before="240" w:after="120" w:line="360" w:lineRule="auto"/>
      </w:pPr>
      <w:r>
        <w:rPr>
          <w:rFonts w:ascii="Times New Roman" w:hAnsi="Times New Roman" w:eastAsia="Times New Roman"/>
          <w:b/>
          <w:sz w:val="28"/>
          <w:szCs w:val="28"/>
        </w:rPr>
        <w:t xml:space="preserve">2. ОБЩИЕ ХАРАКТЕРИСТИКИ ПРОДУКЦИИ</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Наименование продукции, год выпуска (издания), стандарт упаковки, количество страниц, тип переплета, код ISBN отражаются в Прайс-листе, действующем на момент поступления заказа на Продукцию от Покупателя.</w:t>
      </w:r>
    </w:p>
    <w:p>
      <w:pPr>
        <w:jc w:val="left"/>
        <w:spacing w:before="240" w:after="120" w:line="360" w:lineRule="auto"/>
      </w:pPr>
      <w:r>
        <w:rPr>
          <w:rFonts w:ascii="Times New Roman" w:hAnsi="Times New Roman" w:eastAsia="Times New Roman"/>
          <w:b/>
          <w:sz w:val="28"/>
          <w:szCs w:val="28"/>
        </w:rPr>
        <w:t xml:space="preserve">3. ПОРЯДОК ПОСТАВКИ И ПРИЕМКИ ПРОДУКЦИИ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Поставка Продукции осуществляется:</w:t>
      </w:r>
    </w:p>
    <w:p>
      <w:pPr>
        <w:jc w:val="left"/>
        <w:spacing w:before="0" w:after="60" w:line="360" w:lineRule="auto"/>
      </w:pPr>
      <w:r>
        <w:rPr>
          <w:rFonts w:ascii="Times New Roman" w:hAnsi="Times New Roman" w:eastAsia="Times New Roman"/>
        </w:rPr>
        <w:t xml:space="preserve">• на склад Покупателя или транспортной компании в ____________________ по адресу: ______________________;</w:t>
      </w:r>
    </w:p>
    <w:p>
      <w:pPr>
        <w:jc w:val="left"/>
        <w:spacing w:before="0" w:after="60" w:line="360" w:lineRule="auto"/>
      </w:pPr>
      <w:r>
        <w:rPr>
          <w:rFonts w:ascii="Times New Roman" w:hAnsi="Times New Roman" w:eastAsia="Times New Roman"/>
        </w:rPr>
        <w:t xml:space="preserve">• самовывозом со склада Поставщика расположенного по адресу: ______________________.</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Продукция отгружается Покупателю по товарной накладной (унифицированная форма ТОРГ-12). Второй экземпляр товарной накладной с подписью уполномоченного лица и печатью Покупателя передается Поставщику в момент передачи Продукции Покупателю при условии самовывоза и доставки до склада в ____________________, а в случае доставки продукции транспортной организации (перевозчику) направляется Поставщику в трехдневный срок с момента получения на складе Покупателя. Счет-фактура предоставляется Покупателю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Приемка Продукции по количеству и качеству производится Покупателем в соответствии с действующим законодательством РФ. При возникновении при приемке Продукции претензий у Покупателя по количеству и/или качеству, Поставщик обязуется допоставить недостающие и/или бракованные экземпляры Продукции или учесть их при оплате Покупателем поставленной Продукции на основании Акта расхождения по количеству и качеству (далее – Акта расхождения), направленного Поставщику в течение __________ дней после приемки Продукции (копия Акта расхождения направляется Поставщику незамедлительно по факсу или электронной почте). Акт расхождения (оформленный в соответствии с унифицированной формой ТОРГ-2) составляется по результатам приемки членами комиссии Покупателя, в нем обязательно указывается: ссылка на настоящий Договор и № накладной, по которой была получена Продукция.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непредоставления Акта расхождения в течение __________ дней, считается, что Продукция по количеству и качеству соответствует условиям настоящего Договора. Под «предоставлением» понимается передача или отправление по почте Акта расхождения Покупателем.</w:t>
      </w:r>
    </w:p>
    <w:p>
      <w:pPr>
        <w:jc w:val="left"/>
        <w:spacing w:before="240" w:after="120" w:line="360" w:lineRule="auto"/>
      </w:pPr>
      <w:r>
        <w:rPr>
          <w:rFonts w:ascii="Times New Roman" w:hAnsi="Times New Roman" w:eastAsia="Times New Roman"/>
          <w:b/>
          <w:sz w:val="28"/>
          <w:szCs w:val="28"/>
        </w:rPr>
        <w:t xml:space="preserve">4. ОСОБЫЕ УСЛОВИЯ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Право собственности на поставленную Поставщиком Продукцию переходит к Покупателю в момент ее поставки, в соответствии с п.3.1 настоящего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Риск случайной гибели или повреждения продукции переходит к Покупателю с момента передачи Продукции по накладной – для Покупателей получающих Продукцию на условиях самовывоза и доставки на склад Покупателя в ____________________, или передачи Продукции транспортной компании – для Покупателей доставка Продукции которым осуществляется на склад транспортной организации (перевозчика) в ____________________ осуществляющего дальнейшую доставку Продукции Покупателю за его счет.</w:t>
      </w:r>
    </w:p>
    <w:p>
      <w:pPr>
        <w:jc w:val="left"/>
        <w:spacing w:before="240" w:after="120" w:line="360" w:lineRule="auto"/>
      </w:pPr>
      <w:r>
        <w:rPr>
          <w:rFonts w:ascii="Times New Roman" w:hAnsi="Times New Roman" w:eastAsia="Times New Roman"/>
          <w:b/>
          <w:sz w:val="28"/>
          <w:szCs w:val="28"/>
        </w:rPr>
        <w:t xml:space="preserve">5. ОБЯЗАННОСТИ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Поставщик обязан:</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Осуществлять поставку Продукции Покупателю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Регулярно информировать Покупателя об изменении цен на Продукцию и плане выпуска новых видов Продукции.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Покупатель обязан:</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Обеспечить своевременную и качественную приёмку поступившей Продукции.</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Возвратить Поставщику второй экземпляр товарной накладной с отметкой о получении, заверенный печатью (штампом) и подписанную надлежащим лицом в соответствии с п.3.2 настоящего Договора.</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Оплатить стоимость Продукции в сроки, установленные настоящим Договором.</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Для принятия оперативных мер по розыску Продукции незамедлительно (телефонограммой) сообщать Поставщику о факте неполучения Продукции, которая должна была поступить Покупателю с учётом контрольных сроков доставки.</w:t>
      </w:r>
    </w:p>
    <w:p>
      <w:pPr>
        <w:jc w:val="left"/>
        <w:spacing w:before="240" w:after="120" w:line="360" w:lineRule="auto"/>
      </w:pPr>
      <w:r>
        <w:rPr>
          <w:rFonts w:ascii="Times New Roman" w:hAnsi="Times New Roman" w:eastAsia="Times New Roman"/>
          <w:b/>
          <w:sz w:val="28"/>
          <w:szCs w:val="28"/>
        </w:rPr>
        <w:t xml:space="preserve">6. СТОИМОСТЬ ИЗДАНИЙ И ПОРЯДОК РАСЧЁТОВ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Цена и количество поставленной Продукции указываются в накладной и счете-фактуре, оформленных Поставщиком.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Поставка Продукции Поставщику осуществляется на условиях предоплаты.</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Поставщик предоставляет Покупателю на период действия настоящего Договора скидку на поставленную Продукцию в размере __________% от цен, указанных в Прайс-листе Поставщика.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Все расчеты по настоящему Договору по соглашению сторон производятся в любой форме, предусмотренной правовыми нормативными актами РФ.</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Обязанность по оплате Продукции считается исполненной в момент поступления денег на расчетный счет (в кассу) Поставщика или с момента оформления Сторонами Акта взаимозачета.</w:t>
      </w:r>
    </w:p>
    <w:p>
      <w:pPr>
        <w:jc w:val="left"/>
        <w:spacing w:before="240" w:after="120" w:line="360" w:lineRule="auto"/>
      </w:pPr>
      <w:r>
        <w:rPr>
          <w:rFonts w:ascii="Times New Roman" w:hAnsi="Times New Roman" w:eastAsia="Times New Roman"/>
          <w:b/>
          <w:sz w:val="28"/>
          <w:szCs w:val="28"/>
        </w:rPr>
        <w:t xml:space="preserve">7. СРОК ДЕЙСТВИЯ ДОГОВОРА. ЕГО ИЗМЕНЕНИЕ И РАСТОРЖЕНИЕ</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действует с момента подписания Сторонами до «______» __________ 2026 года.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Если ни одна из Сторон за __________ дней до истечения срока действия настоящего Договора не заявила письменно о необходимости его прекращения, настоящий Договор считается пролонгированным на неопределенный срок.</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Все изменения и дополнения к настоящему Договору оформляются в письменном виде и подписываются уполномоченными представителями Сторон.</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Действие настоящего Договора может быть прекращено по соглашению Сторон.</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Прекращение настоящего Договора не освобождает Стороны от выполнения ранее принятых финансовых и других обязательств.</w:t>
      </w:r>
    </w:p>
    <w:p>
      <w:pPr>
        <w:jc w:val="left"/>
        <w:spacing w:before="240" w:after="120" w:line="360" w:lineRule="auto"/>
      </w:pPr>
      <w:r>
        <w:rPr>
          <w:rFonts w:ascii="Times New Roman" w:hAnsi="Times New Roman" w:eastAsia="Times New Roman"/>
          <w:b/>
          <w:sz w:val="28"/>
          <w:szCs w:val="28"/>
        </w:rPr>
        <w:t xml:space="preserve">8. ПРОЧИЕ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которые носили чрезвычайный и непредвиденный Сторонами характер, явились следствием событий непреодолимой силы, не зависели от воли Сторон и возникли после заключения настоящего Договора и которые Стороны не могли ни предвидеть, ни предотвратить разумными мерами (форс-мажорные обстоятельства).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для которой создалась невозможность исполнения обязательств, обязана незамедлительно (в течение __________ календарных дней), письменно уведомить другую Сторону о наступлении, предполагаемом сроке действия и прекращении форс-мажорных обстоятельств. При этом Сторона, ссылающаяся на наличие форс-мажорных обстоятельств должна подтвердить это путем предоставления соответствующих документов из уполномоченных государственных органов.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Не уведомление или несвоевременное уведомление лишает Сторону права ссылаться на форс-мажорные обстоятельства как на основание, освобождающее от ответственности за неисполнение обязательств.</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Стороны обязуются хранить в тайне условия настоящего Договора, а также любую другую информацию и данные, предоставленные каждой из Сторон в связи с настоящим Договором.</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Об изменении адресов и реквизитов, предусмотренных настоящим Договором, Стороны обязаны письменно информировать друг друга в течение __________ дней и закрепить вышеуказанные изменения по желанию хотя бы одной стороны в Дополнительном соглашении к настоящему Договору.</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Все разногласия и споры, возникающие в процессе исполнения настоящего Договора, урегулируются Сторонами путем переговоров.</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Споры и разногласия, по которым не достигнуто соглашение, подлежат разрешению в Арбитражном суде ____________________ без соблюдения предварительного претензионного порядка.</w:t>
      </w:r>
    </w:p>
    <w:p>
      <w:pPr>
        <w:jc w:val="left"/>
        <w:spacing w:before="0" w:after="120" w:line="360" w:lineRule="auto"/>
      </w:pPr>
      <w:r>
        <w:rPr>
          <w:rFonts w:ascii="Times New Roman" w:hAnsi="Times New Roman" w:eastAsia="Times New Roman"/>
          <w:b/>
        </w:rPr>
        <w:t xml:space="preserve">8.8.</w:t>
      </w:r>
      <w:r>
        <w:rPr>
          <w:rFonts w:ascii="Times New Roman" w:hAnsi="Times New Roman" w:eastAsia="Times New Roman"/>
        </w:rPr>
        <w:t xml:space="preserve">Стороны признают юридическую силу факсимильных отправлений, документов в электронном виде при условии, что сторона, направившая факсимильное отправление, документ в электронном виде удостоверится, что указанные документы получены другой стороной и в разумный срок передаст другой стороне оригинал факсимильного отправления, документа в электронном виде. Стороны выражают согласие на то, что факсимильное отправление, документ в электронном виде будут являться письменным доказательством при разрешении споров.</w:t>
      </w:r>
    </w:p>
    <w:p>
      <w:pPr>
        <w:jc w:val="left"/>
        <w:spacing w:before="0" w:after="120" w:line="360" w:lineRule="auto"/>
      </w:pPr>
      <w:r>
        <w:rPr>
          <w:rFonts w:ascii="Times New Roman" w:hAnsi="Times New Roman" w:eastAsia="Times New Roman"/>
          <w:b/>
        </w:rPr>
        <w:t xml:space="preserve">8.9.</w:t>
      </w:r>
      <w:r>
        <w:rPr>
          <w:rFonts w:ascii="Times New Roman" w:hAnsi="Times New Roman" w:eastAsia="Times New Roman"/>
        </w:rPr>
        <w:t xml:space="preserve">Договор составлен в 2-х экземплярах, каждый из которых имеет одинаковую юридическую силу.</w:t>
      </w:r>
    </w:p>
    <w:p>
      <w:pPr>
        <w:jc w:val="left"/>
        <w:spacing w:before="0" w:after="120" w:line="360" w:lineRule="auto"/>
      </w:pPr>
      <w:r>
        <w:rPr>
          <w:rFonts w:ascii="Times New Roman" w:hAnsi="Times New Roman" w:eastAsia="Times New Roman"/>
          <w:b/>
        </w:rPr>
        <w:t xml:space="preserve">8.10.</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