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передвижной электролаборатории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поставить, а Покупатель принять и оплатить передвижную электролабораторию (далее – Продукция) согласно спецификации (Приложение №1 к договору).</w:t>
      </w:r>
    </w:p>
    <w:p>
      <w:pPr>
        <w:jc w:val="left"/>
        <w:spacing w:before="240" w:after="120" w:line="360" w:lineRule="auto"/>
      </w:pPr>
      <w:r>
        <w:rPr>
          <w:rFonts w:ascii="Times New Roman" w:hAnsi="Times New Roman" w:eastAsia="Times New Roman"/>
          <w:b/>
          <w:sz w:val="28"/>
          <w:szCs w:val="28"/>
        </w:rPr>
        <w:t xml:space="preserve">2. ЦЕНА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договора составляет __________ рублей, в т.ч. НДС 18% –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Оплата в соответствии с Договором осуществляется следующим образом:</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Предварительную оплату (аванс) в размере __________ % от цены договора Покупатель производит в течение __________ календарных дней с даты заключения договора и выставления счёта Поставщиком.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Окончательный расчет __________ % от цены договора Покупатель производит в течение __________ календарных дней с даты подписания акта приема-передачи продукции на основании счета, выставленного Поставщиком.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Расчеты по договору осуществляются в валюте Российской Федерации.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Обязательства по оплате товара считаются выполненными с момента списания денежных средств со счета Поставщика.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Оплата производится путем перечисления денежных средств на расчетный счет Поставщика, указанный в договоре.</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Транспортные расходы по поставке продукции входят в стоимость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После подписания договора стоимость договора фиксируется и увеличению не подлежит.</w:t>
      </w:r>
    </w:p>
    <w:p>
      <w:pPr>
        <w:jc w:val="left"/>
        <w:spacing w:before="240" w:after="120" w:line="360" w:lineRule="auto"/>
      </w:pPr>
      <w:r>
        <w:rPr>
          <w:rFonts w:ascii="Times New Roman" w:hAnsi="Times New Roman" w:eastAsia="Times New Roman"/>
          <w:b/>
          <w:sz w:val="28"/>
          <w:szCs w:val="28"/>
        </w:rPr>
        <w:t xml:space="preserve">3. ПОРЯДОК И СРОКИ ПОСТАВКИ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продукции осуществляется с момента подписания настоящего договора до «______» __________ 2026 года по адресу Покупателя: ______________________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Поставщик обязан обеспечить сохранность продукции, для предотвращения ее повреждения или порчи во время перевозки к конечному пункту назначения.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Поставщик обязан передать Покупателю оригиналы следующих документов:</w:t>
      </w:r>
    </w:p>
    <w:p>
      <w:pPr>
        <w:jc w:val="left"/>
        <w:spacing w:before="0" w:after="60" w:line="360" w:lineRule="auto"/>
      </w:pPr>
      <w:r>
        <w:rPr>
          <w:rFonts w:ascii="Times New Roman" w:hAnsi="Times New Roman" w:eastAsia="Times New Roman"/>
        </w:rPr>
        <w:t xml:space="preserve">• счет-фактура и товарная накладная на продукцию (по 2 экз.);</w:t>
      </w:r>
    </w:p>
    <w:p>
      <w:pPr>
        <w:jc w:val="left"/>
        <w:spacing w:before="0" w:after="60" w:line="360" w:lineRule="auto"/>
      </w:pPr>
      <w:r>
        <w:rPr>
          <w:rFonts w:ascii="Times New Roman" w:hAnsi="Times New Roman" w:eastAsia="Times New Roman"/>
        </w:rPr>
        <w:t xml:space="preserve">• акт приема-передачи (2 экз.);</w:t>
      </w:r>
    </w:p>
    <w:p>
      <w:pPr>
        <w:jc w:val="left"/>
        <w:spacing w:before="0" w:after="60" w:line="360" w:lineRule="auto"/>
      </w:pPr>
      <w:r>
        <w:rPr>
          <w:rFonts w:ascii="Times New Roman" w:hAnsi="Times New Roman" w:eastAsia="Times New Roman"/>
        </w:rPr>
        <w:t xml:space="preserve">• документы, указанные в спецификации (Приложение №1).</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Счет-фактура, направленная Покупателю, должна быть оформлена в полном соответствии с предметом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Документы, перечисленные в п.3.3, должны быть переданы одновременно с продукцией или любым другим способом, при условии прибытия их в адрес Покупателя не позднее даты прибытия продукции.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поступления продукции без указанных в п.3.3 документов, продукция считается находящейся на ответственном хранении Покупателя, а Поставщик – не исполнившим свои обязательства по поставке продукции до момента поступления таких документов.</w:t>
      </w:r>
    </w:p>
    <w:p>
      <w:pPr>
        <w:jc w:val="left"/>
        <w:spacing w:before="240" w:after="120" w:line="360" w:lineRule="auto"/>
      </w:pPr>
      <w:r>
        <w:rPr>
          <w:rFonts w:ascii="Times New Roman" w:hAnsi="Times New Roman" w:eastAsia="Times New Roman"/>
          <w:b/>
          <w:sz w:val="28"/>
          <w:szCs w:val="28"/>
        </w:rPr>
        <w:t xml:space="preserve">4. КАЧЕСТВО И ПРИЕМКА ПРОДУКЦИИ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Качество и комплектность продукции должно соответствовать условиям настоящего договора и подтверждаться документами, указанными в спецификации (Приложение №1). Документация должна быть оформлена на русском языке. Количество определяется по транспортным и сопроводительным документам (спецификация, счет-фактура, опись, накладная и т.п.). Отсутствие указанных документов или некоторых из них не приостанавливает приемки продукции. В этом случае составляется акт о фактическом наличии продукции и в акте указывается, какие документы отсутствуют.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Приемка продукции по количеству:</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Количество поступившей продукции при ее приемке должно определяться в тех же единицах измерения, которые указаны в сопроводительных документах.</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Если при приемке продукции будет обнаружена недостача, то Покупатель обязан приостановить дальнейшую приемку, обеспечить сохранность продукции. О выявленной недостаче продукции составляется акт за подписями лиц, производивших приемку продукции. Одновременно с приостановлением приемки Покупатель обязан вызвать для участия в продолжении приемки продукции и составления двустороннего акта уполномоченного представителя Поставщика. Вызов осуществляется посредством факсимильной связи и (или) электронной почты. В случае неявки уполномоченного представителя Поставщика в срок указанный в вызове, Покупатель вправе самостоятельно закончить приемку продукцию с составлением соответствующего акта, обязательного для Поставщика.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Приемка продукции по качеству и комплектности:</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Продукция, поступившая в таре и имеющая гарантийные сроки, проверяются по качеству и комплектности при вскрытии тары, но не позднее установленных гарантийных сроков.</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Акт о скрытых недостатках продукции должен быть составлен в течение __________ дней с момента обнаружения недостатков. Скрытыми недостатками признаются такие недостатки, которые не могли быть обнаружены при обычной для данного вида продукции проверке и выявлены лишь в процессе обработки, подготовки к монтажу, в процессе монтажа, испытания, использования или хранения продукции.</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Если при приемке продукции будет обнаружено несоответствие качества, комплектности, маркировки поступившей продукции, то Покупатель обязан приостановить дальнейшую приемку, обеспечить сохранность продукции. О выявленном несоответствии продукции составляется акт за подписями лиц, производивших приемку продукции. В акте указывается количество осмотренной продукции, характер выявленных при приемке дефектов. Одновременно с приостановлением приемки Покупатель обязан вызвать для участия в продолжении приемки продукции и составления двустороннего акта уполномоченного представителя Поставщика. Вызов осуществляется посредством факсимильной связи и (или) электронной почты. В случае неявки уполномоченного представителя Поставщика в срок, указанный в вызове, Покупатель вправе самостоятельно закончить приемку продукции с составлением соответствующего акта, обязательного для Поставщика.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Приемку продукции с подписанием акта приема-передачи Покупатель обязан произвести в течение __________ рабочих дней с момента получения продукции по адресу Покупателя продукции в полном объёме, указанном в спецификации (Приложение №1 к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получения продукции ненадлежащего качества, комплектности, выявлением расхождения в количестве акт приема-передачи Покупателем не подписывается. В этом случае Покупатель обязуется в течение __________ рабочих дней с момента получения продукции направить посредством факсимильной связи и (или) электронной почты Поставщику мотивированный отказ от приемки продукции в письменном виде, с приложением обосновывающих документов, предусмотренных пунктами 4.1, 4.2, 4.3 настоящего договора. В дальнейшем подписание акта приема-передачи продукции Покупателем производится после полного устранения всех дефектов, перечисленных в мотивированном отказе.</w:t>
      </w:r>
    </w:p>
    <w:p>
      <w:pPr>
        <w:jc w:val="left"/>
        <w:spacing w:before="240" w:after="120" w:line="360" w:lineRule="auto"/>
      </w:pPr>
      <w:r>
        <w:rPr>
          <w:rFonts w:ascii="Times New Roman" w:hAnsi="Times New Roman" w:eastAsia="Times New Roman"/>
          <w:b/>
          <w:sz w:val="28"/>
          <w:szCs w:val="28"/>
        </w:rPr>
        <w:t xml:space="preserve">5. ГАРАНТИИ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Поставщик гарантирует, что продукция, поставляемая по настоящему договору, является новой, неиспользованной, находится в технически исправном состоянии, не имеет дефектов, связанных с разработкой, материалами или качеством изготовления.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Срок гарантии на продукцию составляет __________ месяцев, но не менее гарантийного срока, установленного предприятием-изготовителем на данный тип продукции и исчисляется с даты приемки продукции Покупателем по акту приема-передачи.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Все расходы по гарантийному ремонту или замене Поставщик берет на себя.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Гарантийные обязательства не распространяются на случаи замены или ремонта, вызванные повреждениями или сбоями, возникшими в результате небрежного обращения, неправильной эксплуатации продукции.</w:t>
      </w:r>
    </w:p>
    <w:p>
      <w:pPr>
        <w:jc w:val="left"/>
        <w:spacing w:before="240" w:after="120" w:line="360" w:lineRule="auto"/>
      </w:pPr>
      <w:r>
        <w:rPr>
          <w:rFonts w:ascii="Times New Roman" w:hAnsi="Times New Roman" w:eastAsia="Times New Roman"/>
          <w:b/>
          <w:sz w:val="28"/>
          <w:szCs w:val="28"/>
        </w:rPr>
        <w:t xml:space="preserve">6. ОБСТОЯТЕЛЬСТВА НЕПРЕОДОЛИМОЙ СИЛЫ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освобождается от ответственности за неисполнение или ненадлежащее 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при условии, что данные обстоятельства возникли после заключения настоящего договора и непосредственно повлияли на возможность надлежащего исполнения.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Сторона, которая не в состоянии выполнить свои обязательства, возникшие из настоящего Договора, вследствие возникновения обстоятельств непреодолимой силы, обязана уведомить другую Сторону о возникновении и прекращении указанных обстоятельств в разумный срок, но не позднее __________ рабочих дней со дня, когда соответствующей Стороне стало известно о возникновении (прекращении) указанных обстоятельств.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наступлении обстоятельств непреодолимой силы срок исполнения обязательств, возникших из условий настоящего Договора, приостанавливается на время действия указанных обстоятельств. Срок исполнения обязательств, возникших из настоящего Договора, возобновляется с момента прекращения обстоятельств непреодолимой силы.</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____________________ .</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 невыполнение или ненадлежащее выполнение обязательств по настоящему договору Поставщик и Покупатель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нарушения сроков поставки по договору Поставщик выплачивает неустойку в размере 1/300 ставки рефинансирования, установленной Банком России, исчисленной, исходя из цены Договора за каждый календарный день просрочки. Уплата неустойки не лишает Покупателя права требовать от Поставщика уплаты процентов за пользование чужими денежными средствами в отношении уплаченной предварительной оплаты (аванса).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нарушения сроков оплаты за поставленную продукцию Покупатель выплачивает штрафную неустойку в размере 1/300 ставки рефинансирования, установленной Банком России, исчисленной, исходя из несвоевременно оплаченной суммы за каждый календарный день просрочки, но не более __________ % от несвоевременно оплаченной суммы.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Ответственность Покупателя за причиненные Поставщику убытки ограничивается реальным ущербом, но не более цены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Уплата неустойки (штрафа, пени) не освобождает стороны от исполнения обязательств или устранения нарушений.</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если в результате составления и выставления Поставщиком счетов-фактур с нарушением порядка, установленного законодательством Российской Федерации, Покупатель понес расходы, связанные с уплатой доначисленных налоговыми органами сумм налога на добавленную стоимость, а также сумм соответствующих пеней и налоговых санкций, Поставщик обязан компенсировать Покупателю сумму таких расходов. Основанием для компенсации расходов, указанных в абзаце первом настоящего пункта, является соответствующие решения налоговых органов, вынесенных по итогам проведения мероприятий налогового контроля. Сумма расходов компенсируется Поставщиком в течение __________ банковских дней с даты получения соответствующего письменного требования Покупателя.</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За поставку оборудования, не соответствующего по качеству условиям Договора, Поставщик несет ответственность в форме штрафа в размере __________ % стоимости такого оборудования, предусмотренной Договором.</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1 Настоящий Договор вступает в силу с момента его подписания и действует до полного исполнения Сторонами принятых на себя обязательств. Стороны установили, что условия настоящего Договора применяются к их отношениям, возникшими с момента подписания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составлен в 2-х экземплярах, имеющих равную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Стороны договорились о том, что надлежащим образом заверенные и подписанные документы, переданные с использованием факсимильной или электронной связи, имеют полную юридическую силу оригиналов до момента их замены на оригиналы. Стороны обязаны производить замену факсимильных документов на оригинал в возможно короткие сроки.</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