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продукци для республиканских государственных нужд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____________________ , Поставщик обязуется поставить, а Покупатель принять и оплатить товары, предусмотренные в спецификации, являющейся неотъемлемой частью договора. Сумма договора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Качество товара должно соответствовать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 Товар устанавливается гарантийный срок __________ , исчисляемый с даты передачи товара покупателю..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 И ПОРЯДОК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Поставщик поставляет товар в сроки в соответствии со спецификацией.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Поставщик имеет / не имеет право досрочной отгрузки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Поставка Товара осуществляется путем его доставки Поставщиком.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Поставщик обязуется доставить Товар на склад Покупателя, расположенный по следующему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Товар должен быть затарен (упакован) надлежащим образом, обеспечивающим его сохранность при перевозке и хранении.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На тару (упаковку) Товара должна быть нанесена маркировка в соответствии с требованиями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Покупатель (получатель) обязан совершить все необходимые действия, обеспечивающие принятие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Приемка Товара по количеству, ассортименту, качеству, комплектности и таре (упаковке) производится при его вручении (передаче) Покупателю (получателю) в соответствии с: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N П-7 и от 15.06.1965 N П-6.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__________ (ГОСТ) (если обязательные требования к приемке Товара установлены в ГОСТе).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условиями Договора, Спецификации (Приложение N 1) и товарной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Право собственности на Товар переходит к Покупателю с момента передачи Товара Покупателю (получателю) по товарной накладной..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Товара переходит к Покупателю с момента передачи Товара Покупателю (получателю).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Вместе с Товаром Поставщик обязуется передать Покупателю документы на него, указанные в Спецификации (Приложение N 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Товар поставляется (выбрать нужное/возможно установление иного порядка оборота тары (ст. 517 ГК РФ))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многооборотной таре (упаковке), подлежащей возврату Поставщику в течение __________ ( __________ ) рабочих дней со дня передачи Товара. Тара (упаковка) должна быть возвращена в исправном состоянии, пригодном для ее повторного использования. Наименование, количество и стоимость тары устанавливаются в Спецификации многооборотной тары, являющейся неотъемлемой частью Договора (Приложение N 3).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одноразовой таре (упаковке), остающейся в распоряжении Покупателя. Наименование и количество тары устанавливаются в Спецификации одноразовой тары, являющейся неотъемлемой частью Договора (Приложение N 3).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Договора включает цену Товара и стоимость доставки.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цена Товара составляет __________ ( __________ ) руб., в том числе НДС __________ ( __________ ) руб.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Стоимость доставки составляет __________ ( __________ ) руб., в том числе НДС __________ ( __________ ) руб.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Цена Договора уплачивается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невозврата тары (упаковки) в установленный срок она считается переданной в собственность Покупателя. Покупатель обязан оплатить тару (упаковку) в течение __________ ( __________ ) рабочих дней после истечения установленного срока возврата по стоимости, указанной в Спецификации.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(если Товар поставляется в одноразовой таре (упаковке), остающейся в распоряжении Покупателя)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Стоимость одноразовой тары (упаковки) включена в цену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Проценты на сумму оплаты по Договору не начисляются и не уплачиваются.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Обязательства Покупателя по оплате считаются исполненными на дату зачисления денежных средств на корреспондентский счет банка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действует в течение __________ с даты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расторжения Договора по любому основанию Стороны вправе не возвращать друг другу все исполненное по нему до момента его расторжения, если иное не предусмотрено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Сторона, в адрес которой направлена претензия, обязана ее рассмотреть и о результатах уведомить в письменной форме другую Сторону в течение __________ ( __________ ) рабочих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в соответствии со ст. 35 АПК РФ передается в арбитражный суд по адресу ответчика.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Спецификация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