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строительного кирпича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ДОГОВОРА, КОЛИЧЕСТВО И СРОКИ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поставить Покупателю на условиях настоящего договора кирпич строительный (далее Продукция) в количестве, ассортименте и по ценам, указанным в счетах на предоплату, которые являются неотъемлемой частью настоящего договора, а Покупатель оплатить и принять поставляемую продукцию на условиях настоящего договора. Указанные в выставленных счетах цены действительны в течение __________ рабочих дней с момента их оформления.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случае нарушения Покупателем порядка и сроков оплаты, предусмотренных настоящим договором, Поставщик вправе изменить цены в одностороннем порядке либо произвести возврат полученных средств, как ошибочно перечисленных.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 изменении цен Поставщик уведомляет Покупателя не позднее, чем за __________ календарных дня до поставки по новой цене. До истечения срока, указанного в уведомлении, Покупатель вправе отказаться от получения товара по новым ценам. Информация об изменении цены, направляемая Поставщиком Покупателю, а также отказ покупателя от получения продукции по новым ценам, считаются произведенными надлежащим образом, если они направлены при помощи средств факсимильной связи. В случае неполучения отказа Покупателя в указанный срок, цена товара считается согласованной и указывается в счете-фактуре Поставщика. Принятие продукции после введения новых цен является безусловным согласием Покупателя на новую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счете на предоплату указывается: № настоящего договора, наименование, ассортимент, количество, цена партии продукции, срок оплаты продукции, банковские реквизиты Поставщика и иные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Предмет договора считается согласованным после поступления предварительной оплаты на расчетный счет Поставщика до начала передачи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Право собственности и риск случайной гибели продукции переходят к Покупателю в момент исполнения Поставщиком обязанности по передаче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Моментом исполнения обязанности Поставщика по передаче продукции является: при получении продукции Покупателем (его представителем) на складе Поставщика – дата передачи продукции согласно товарной накладной; при отгрузке железнодорожным транспортом – дата штемпеля станции отправления в ж/д накладной; при доставке продукции перевозчиком – дата передачи продукции согласно товарно-транспортной накладной.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ВЫБОРКИ (САМОВЫВОЗА)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Поставка продукции производится путем выборки (самовывозом) продукции автомобильным транспортом Покупателя со склада Поставщика при наличии паспорта и оригинала доверенности представителя Покупателя. Доверенность выдается на представителя организации, который будет фактически подписывать документы на получение товарно-материальных ценностей. Срок действия доверенности должен совпадать с периодами получения продукции и датами подписания документов. При неправильном оформлении доверенности или при предоставлении копии доверенности отгрузка продукции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Продукция поставляется на основании письменных заявок не позднее __________ дней с момента поступления на расчетный счет Поставщика 100% предоплаты за каждую партию продукции. В целях сокращения сроков исполнения обязательств сторон по настоящему договору, допускается применение факсимильных документов с последующей высылкой в течение __________ дней оригиналов.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Отгрузка продукции на складе Поставщика производится его собственными силами и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невыборки продукции со склада поставщика в сроки, указанные в настоящем договоре, кирпич принимается Поставщиком на ответственное хранение на срок не более __________ дней. По истечении срока хранения кирпич подлежит реализации Поставщиком другим потребителям, а сроки отгрузки для Покупателя по договору переносятся на следующий период в соответствии с графиком отгрузки, составляемым Поставщиком. При этом стоимость невыбранной партии кирпича определяется по ценам, действующим на момент отгрузки по новому графику. Поставщик освобождается от ответственности за просрочку поставки, а Покупатель не имеет права требовать денежного возмещения неполученной партии кирпича.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ПОСТАВКИ ЖЕЛЕЗНОДОРОЖНЫМ ТРАНСПОРТОМ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Поставка продукции может производиться путем отгрузки продукции железнодорожным транспортом на основании письменных заявок на следующий месяц не позднее __________ числа текущего месяца. В случае нарушения указанного срока подачи заявки Поставщик имеет право отказаться от ее исполнения в следующем календарном месяце. Если заявка, поданная с нарушением вышеуказанного срока все таки была принята Поставщиком к исполнению, Покупатель обязан возместить Поставщику все затраты по доставке груза до грузополучателя включая сборы за внесение изменений в согласованные перевозчиком заявки на перевозку грузов и повышенные тарифы за срочную перевозку грузов. Основанием для возмещения данных расходов являются счета-фактуры Поставщика. Данные расходы в цену товара не включены. В заявке в обязательном порядке указывается: количество и ассортимент необходимого строительного кирпича, грузополучатель и его адрес (индекс отгрузочные реквизиты, ОКПО). Отправка продукции железнодорожным транспортом производится только в том случае, если объем заявленной продукции железнодорожным транспортом позволяет произвести полную загрузку вагона (полувагона).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обязан не позднее, чем за __________ дней до начала периода поставки представить Поставщику справку (телеграмму) станции назначения о регистрационном коде грузополучателя и возможности приема груза. В случае неисполнения данной обязанности Покупатель оплачивает возможные дополнительные расходы, связанные с заказом внеплановых вагонов, изменением плана перевозок, простоем вагонов на станции отправления из-за отказа станции назначения принять продукцию и переадресовкой продукции. Покупатель возмещает дополнительные расходы в полном объеме в течение __________ дней с даты выставления счета-фактуры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Сообщение об изменении отгрузочных ж/д реквизитов принимается к исполнению, если такое сообщение поступит от Покупателя не позднее, чем за __________ дней до начала периода поставки. В случае просрочки направления сообщения Покупатель (грузополучатель) обязан принять и оплатить продукцию в соответствии с указанными первоначальными отгрузочными реквизитами. Покупатель обязан возместить все дополнительные ж/д расходы Поставщика, связанные с отгрузкой по неправильно указанным ж/д реквизитам (переадресацией вагонов) в течение __________ дней с даты выставления счета-фактуры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неполучения Покупателем без уважительных причин продукции на станции назначения в количестве и ассортименте, указанном в п.1.1 настоящего договора, керамический кирпич передается Поставщиком третьему лицу на ответственное хранение сроком на __________ календарных дней со дня прибытия груза на станцию назначения. По истечении указанного срока кирпич может быть реализован Поставщиком другим лицам без выплаты Покупателю каких-либо финансовых санкций за недопоставку продукции. Покупатель обязан возместить поставщику возникшие при этом убытки, связанные с ответственным хранением груза. В случае недопоставки продукции по вине Поставщика, последний несет ответственность согласно действующему гражданскому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выявления несоответствия продукции по количеству в момент выдачи груза железной дорогой Покупатель обязан потребовать от органа транспорта составления коммерческого акта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Расходы по доставке кирпича железнодорожным транспортом оплачиваются Покупателем на основании счетов-фактур Поставщика на оплату продукции.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КАЧЕСТВО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Поставляемая по договору продукция должна соответствовать ГОСТ 530-2007 или техническим условиям. При выполнении кладочных работ из цветного и других видов лицевого кирпича Покупателю рекомендуется соблюдать Правила по предотвращению и устранению высолов, образующихся на лицевой поверхности стен от раствора (Приложение №1 к настоящему договору), разработанные специалистами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Поставщик удостоверяет качество продукции паспортом, копией сертификата качества, которые передаются Покупателю вместе со счётом-фактурой и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Приемка продукции по количеству и качеству производится покупателем в течение __________ дней со дня ее получения в порядке, установленном инструкциями Госарбитража СССР от 25.04.66 года № П-7 «О порядке приемки продукции производственно-технического назначения и товаров народного потребления по качеству» и от 15.06.65 года № П-6 «О порядке приемки продукции производственно-технического назначения и товаров народного потребления по количеству». Качество лицевой поверхности кирпича согласовывается сторонами на стадии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обнаружения некачественной продукции Покупатель, в соответствии с ГОСТом обязан в __________ -дневный срок вызвать представителя Поставщика для участия в приемке. При отсутствии вызова претензии по качеству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Цветность лицевой поверхности кирпича может иметь отклонения от цвета образца эталона, утвержденного в номенклатуре производства. Эти отклонения допускаются в пределах полутонов как в одну, так и в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Претензии к качеству кирпича в кладке не принимаются.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ТАРА И СРЕДСТВА ПАКЕТИРОВАНИЯ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Кирпич отгружается зафиксированным полиэстеровой лентой на деревянных поддонах, которые предназначены для формирования транспортных пакетов кирпича, погрузки в транспортные средства и выгрузки их оттуда на площадку, транспортирования автомобильным, железнодорожным транспортом складирования и доставки до объекта строительства и не предназначены для транспортировки к месту производства работ каменщика. Транспортировка на объекте строительства к месту работы каменщика может осуществляться только специальными приспособлениями, исключающими выпадение кирпича из пакета и его разрушения. Право собственности на поддоны переходит к Покупателю в момент отгрузки кирпича.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Покупатель оплачивает стоимость тары по ценам, определяемым на момент оплаты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Поддоны должны соответствовать ТУ. Порядок их использования установлен в вышеуказанном 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Расчеты за продукцию производятся путем 100% предварительной оплаты денежных средств на р/с Поставщика на основании счета Поставщика на предоплату или путем внесения денежных средств в кассу Поставщика в пределах, установленных законодательством РФ в отношении расчетов между юридическими лицами. Другие условия и порядок оплаты согласовываются сторонами и оформляются в соответствии с законодательством РФ. Оплата считается произведенной в момент поступления денежных средств на р/сч.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Поставщик засчитывает поступившую оплату по настоящему договору в порядке календарной очередности.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Стоимость поддонов, упаковки, железнодорожного тарифа оплачиваются Покупателем Поставщику одновременно с оплатой продукции и выставляются в счете-фактуре. В случае повышения железнодорожного тарифа, иных железнодорожных расходов в течение периода поставки, Покупатель обязан произвести Поставщику дополнительную оплату железнодорожного тарифа, иных железнодорожных расходов в течение __________ дней с даты выставления счета-фактуры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платежном поручении Покупатель (плательщик) указывает номер настоящего договора и номер счета на предоплату. В случае выставления счета-фактуры на дополнительные расходы, связанные с отгрузкой продукции, Покупатель в платежном поручении указывает номер настоящего договора и номер счета-фактуры.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получения оплаты с неполной расшифровкой платежа, срок исполнения обязанности Поставщика по передаче продукции увеличивается на время, затраченное Поставщиком на выяснение назначения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Если Покупатель указал назначение платежа с нарушением п.6.4 настоящего договора (не указано назначение платежа, разные назначения платежа, неполное назначение платежа), то платеж засчитывается только при наличии письма Покупателя об изменении назначения платежа. До получения Поставщиком письма с изменением назначения платежа Покупатель считается не выполнившим обязательства по оплате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 случае неполной оплаты, нарушения срока внесения оплаты Поставщик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отгрузить продукцию на сумму поступившей предоплаты;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приостановить исполнение своих обязательств по настоящему договору до получения всей суммы предоплаты (без дополнительных уведомлений, извещений, согласований);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начислить Покупателю пени в размере __________ % от стоимости неоплаченной продукции за каждый день просрочки платежа;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изменить срок поставки продукции при отгрузке железнодорожным транспортом, при этом новые сроки поставки согласовываются с Покупателем дополнительно; Покупатель возмещает дополнительные убытки Поставщика, связанные с вынужденным изменением сроков поставки продукции в течение __________ дней с даты выставления счета-фактуры Поставщика с приложением документов, подтверждающих возникновение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наличия просроченной задолженности Покупателя за продукцию по настоящему договору, Поставщик имеет право погасить задолженность путем проведения одностороннего зачета по предоплате Покупателя, перечисленной по другому договору поставки заключенному между сторонами с письменным уведомлением Покупателя, и отгрузить продукцию по другому договору на оставшуюся сумму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В случае, если Поставщик допустил недопоставку продукции ж/д транспортом в определенном периоде, Поставщик вправе допоставить такую продукцию в следующем периоде, либо по соглашению с Покупателем засчитать оставшуюся сумму оплаты в счет поставок иной партии продукции, заказанной Покупателем по настоящему договору. В последнем случае обязательства Поставщика по отгрузке продукции, в части допущенной ранее недопоставки, считаются прекращенными.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Если стоимость переданной продукции превышает сумму предварительной оплаты, Покупатель обязан произвести оплату продукции в течение __________ дней с даты передачи продукции. В этом случае продукция считается поставленной Покупателю на условиях ст.488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6.11.</w:t>
      </w:r>
      <w:r>
        <w:rPr>
          <w:rFonts w:ascii="Times New Roman" w:hAnsi="Times New Roman" w:eastAsia="Times New Roman"/>
        </w:rPr>
        <w:t xml:space="preserve">Сумма, излишне уплаченная Покупателем (сверх заказанного количества продукции), не считается неосновательным обогащением Поставщика, засчитывается в счет оплаты следующей партии продукции, либо возвращается на расчетный счет Покупателя в течение __________ дней после подписания акта сверки и письменного заключения дополнительного соглашения о расторжении настоящего договора. Излишне уплаченная сумма не дает право Покупателю требовать поставки продукции в следующем календарном периоде по ценам, действующим на момент поступления излишне уплаченных денежных средств на расчетный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6.12.</w:t>
      </w:r>
      <w:r>
        <w:rPr>
          <w:rFonts w:ascii="Times New Roman" w:hAnsi="Times New Roman" w:eastAsia="Times New Roman"/>
        </w:rPr>
        <w:t xml:space="preserve">Настоящий договор предусматривает, что претензии Покупателя по несоответствию продукции о количестве и качестве не могут служить основанием для отказа от оплаты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6.13.</w:t>
      </w:r>
      <w:r>
        <w:rPr>
          <w:rFonts w:ascii="Times New Roman" w:hAnsi="Times New Roman" w:eastAsia="Times New Roman"/>
        </w:rPr>
        <w:t xml:space="preserve">Общая сумма договора определяется суммой счетов-фактур, выставленных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 несут ответственность за неисполнение или ненадлежащее исполнение обязательств, вызванное действиями непреодолимой силы (форс-мажор): землетрясения, наводнения, пожары, террористические акты, военные действия, гражданские волнения, массовые заболевания, аварии, забастовки, запретительные или ограничительные акты органов любого уровня власти, ограничения или запрет перевозок или торговых операций и т.п. Уведомление о наступлении в отношении одной из сторон обстоятельств непреодолимой силы должно быть направлено в адрес второй стороны не позднее __________ дней, с момента наступления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ссылающаяся на наличие обстоятельств непреодолимой силы, обязана доказать факт их наступления и невозможность их преодоления усилиями данной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форс-мажорных обстоятельствах срок исполнения обязательств по договору продлевается на время действия форс-мажорных обстоятельств. Если форс-мажор длится более __________ дней, стороны определяют свои взаимоотношения дополнительными соглашениями.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виновного неисполнения Поставщиком обязанностей по настоящему договору Поставщик несет ответственность в соответствии с действующим законодательством Российской Федерации. Покупатель несет ответственность за неоплату (несвоевременную оплату) поставленной в соответствии с условиями настоящего договора продукции, а также за неисполнение иных обязанностей, возложенных на него настоящим договором и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Все споры, связанные с нарушением обязательств по недопоставке, количеству, качеству, ассортименту, причинением дополнительных убытков по настоящему договору разрешаются с соблюдением претензионного порядка со сроком ответа на претензию – __________ дней с момента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Претензии к Поставщику по количеству и качеству продукции, в том числе по скрытым дефектам, имеет право предъявить только Покупатель по настоящему договору в течение __________ дней с момента получения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Все споры, разногласия или требования, возникшие из настоящего договора или в связи с ним, в том числе касающиеся его исполнения, прекращения или недействительности стороны решают по взаимному согласию, а при недостижении согласия в Третейском суде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 случае непредоставления, неверного предоставления Покупателем своих реквизитов, необходимых для выставления счетов-фактур, товарно-транспортных накладных, вызвавших необходимость переоформления этих документов, Покупатель оплачивает Поставщику __________ рублей за каждый переоформленный документ.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обязуются уведомлять друг друга о своих почтовых и банковских реквизитах до заключения договора, об изменении данных реквизитов в течение __________ дней с момента их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 момента заключения настоящего договора вся предшествующая переписка, протоколы о намерениях и переговоры по настоящему Договору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должны быть совершены в письменной форме путем составления одного документа, подписаны уполномоченными на то представителями, подписи заверены печатями Сторон. Указанные изменения и дополнения являются неотъемлемой частью настоящего договора. Односторонние письма об изменении и дополнении условий договора не имеют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неоднократного нарушения одной из сторон своих обязательств по настоящему договору, другая сторона имеет право досрочного расторжения настоящего договора в одностороннем порядке путем письменного уведомления с указанием срока расторжения и причин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Передача прав и обязанностей по настоящему договору производится с письменного согласия противоположной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 целях защиты от антидемпинговых мер к поставщику, Покупателю запрещается поставлять продукцию, приобретенную у Поставщика по настоящему договору на экспорт без письменного разрешения Поставщика. Покупатель в случае дальнейшей продажи приобретаемой по настоящему договору продукции, обязуется включить аналогичное условие в заключаемый со своим покупателем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по «______» __________ 2026 2020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каждый из которых имеет одинаковую юридическую силу, хранится у Поставщика и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