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строительных материалов железнодорожным транспортом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Поставщик обязуется поставлять в собственность Покупателю строительные материалы (далее по тексту – «Товар») в количестве, ассортименте и по ценам, указанным в Спецификациях, являющихся неотъемлемыми частями настоящего Договора, а Покупатель обязуется принимать и оплачивать их на условиях настоящего Договора. Поставка товара по настоящему договору осуществляется партиями.</w:t>
      </w:r>
    </w:p>
    <w:p>
      <w:pPr>
        <w:jc w:val="left"/>
        <w:spacing w:before="240" w:after="120" w:line="360" w:lineRule="auto"/>
      </w:pPr>
      <w:r>
        <w:rPr>
          <w:rFonts w:ascii="Times New Roman" w:hAnsi="Times New Roman" w:eastAsia="Times New Roman"/>
          <w:b/>
          <w:sz w:val="28"/>
          <w:szCs w:val="28"/>
        </w:rPr>
        <w:t xml:space="preserve">2. ЦЕНА КОЛИЧЕСТВО, КАЧЕСТВО И АССОРТИМЕНТ ТОВАРА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Цена поставляемого товара определяется Поставщиком на дату получения заявки от Покупателя и отражается в спецификациях и соответствующих товарных документах. Цена товара включает стоимость упаковки, доставки, НДС, а для импортной продукции все импортные таможенные сборы и пошлины, взимаемые на территории РФ.</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Количество и ассортимент товара определяется на каждую конкретную партию в спецификации и фиксируется в счете-фактуре, товарно-транспортной накладной.</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Качество товара должно соответствовать действующим стандартам и подтверждаться российским сертификатом качества.</w:t>
      </w:r>
    </w:p>
    <w:p>
      <w:pPr>
        <w:jc w:val="left"/>
        <w:spacing w:before="240" w:after="120" w:line="360" w:lineRule="auto"/>
      </w:pPr>
      <w:r>
        <w:rPr>
          <w:rFonts w:ascii="Times New Roman" w:hAnsi="Times New Roman" w:eastAsia="Times New Roman"/>
          <w:b/>
          <w:sz w:val="28"/>
          <w:szCs w:val="28"/>
        </w:rPr>
        <w:t xml:space="preserve">3. УПАКОВКА И МАРКИРОВКА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Товар должен быть упакован в тару, обеспечивающую его сохранность при хранении и перевозке, с указанием на этикетках информации на русском языке, предусмотренной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4.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Поставщик обязан:</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обеспечить передачу товара в количестве и ассортименте, указанном в спецификации;</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предоставить на поставленный товар всю необходимую документацию, предусмотренную действующим законодательством.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Покупатель обязан:</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оплатить товар в порядке, сроки и на условиях оговоренных настоящим Договором;</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осмотреть товар в месте его получения и осуществить все необходимые действия по принятию товара, поставленного по Договору.</w:t>
      </w:r>
    </w:p>
    <w:p>
      <w:pPr>
        <w:jc w:val="left"/>
        <w:spacing w:before="240" w:after="120" w:line="360" w:lineRule="auto"/>
      </w:pPr>
      <w:r>
        <w:rPr>
          <w:rFonts w:ascii="Times New Roman" w:hAnsi="Times New Roman" w:eastAsia="Times New Roman"/>
          <w:b/>
          <w:sz w:val="28"/>
          <w:szCs w:val="28"/>
        </w:rPr>
        <w:t xml:space="preserve">5. ЗАЯВКА ПОКУПАТЕЛЯ И СПЕЦИФИКАЦИЯ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Покупатель передает Поставщику заявку в устной или письменной форме на приобретение товара в любой рабочий день в течение действия настоящего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О получении заявки ответственный работник Поставщика делает отметку в журнале заявок.</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На основании Заявки Покупателя не позднее следующего дня после ее получения, Поставщик оформляет Спецификацию с указанием количества, ассортимента и стоимости поставляемых товаров и доводит информацию до Покупателя. В случае отсутствия устного или письменного отказа Покупателя от поставки товара на указанных в Спецификации условиях в течение __________ дней с момента ее направления Покупателю Поставщиком, условия поставки товара считаются принятыми Покупателем. Об отсутствии отказа или о его получении ответственный работник Поставщика делает отметку в журнале заявок.</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невозможности поставки части товара, указанной в Заявке, ввиду отсутствия его на складе Поставщика, Поставщик устно или письменно уведомляет об этом Покупателя в течение __________ дней после ее получения. Покупатель по своему выбору вправе либо отложить поставку товара до момента получения всего ассортимента и количества товара, указанного в Заявке, либо отказаться от поставки части недостающего товара и принять ту часть товара, которая имеется в наличии у Поставщика. О своем решении Покупатель сообщает Поставщику в письменной форме в ____________________ срок после получения уведомления от Поставщика.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если Поставщик не получит от Покупателя письменного сообщения о решении в срок, указанный в п.5.4., Поставщик осуществляет поставку той части товара, которая имеется в наличии.</w:t>
      </w:r>
    </w:p>
    <w:p>
      <w:pPr>
        <w:jc w:val="left"/>
        <w:spacing w:before="240" w:after="120" w:line="360" w:lineRule="auto"/>
      </w:pPr>
      <w:r>
        <w:rPr>
          <w:rFonts w:ascii="Times New Roman" w:hAnsi="Times New Roman" w:eastAsia="Times New Roman"/>
          <w:b/>
          <w:sz w:val="28"/>
          <w:szCs w:val="28"/>
        </w:rPr>
        <w:t xml:space="preserve">6. ПОСТАВКА ТОВАРА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Поставщик самостоятельно доставляет товар до железнодорожной станции ____________________ и сдает его перевозчику в течение __________ дней после получения предоплаты товара согласно п.8.1., 8.2.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Обязательства Поставщика по поставке товара считаются выполненными в момент сдачи товара перевозчику.</w:t>
      </w:r>
    </w:p>
    <w:p>
      <w:pPr>
        <w:jc w:val="left"/>
        <w:spacing w:before="240" w:after="120" w:line="360" w:lineRule="auto"/>
      </w:pPr>
      <w:r>
        <w:rPr>
          <w:rFonts w:ascii="Times New Roman" w:hAnsi="Times New Roman" w:eastAsia="Times New Roman"/>
          <w:b/>
          <w:sz w:val="28"/>
          <w:szCs w:val="28"/>
        </w:rPr>
        <w:t xml:space="preserve">7. ПРИЕМКА ТОВАРА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Покупатель должен принять товар и проверить его по количеству не позднее следующего дня после получения товара, а по качеству не позднее __________ календарных дней с даты получения.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обнаружении недопоставки товара по количеству, Покупатель направляет в течение __________ дней Поставщику требование о допоставке недостающего количества товара. В этом случае Поставщик обязан допоставить товар (путем сдачи его перевозчику) в течение __________ дней с момента подписания товарно-транспортной накладной. Если такое требование Покупателем не заявлено, Поставщик поставляет недостающий товар при поставке следующей партии товара.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При обнаружении поставки товара в количестве, превышающем указанное в заявке, Покупатель по своему выбору:</w:t>
      </w:r>
    </w:p>
    <w:p>
      <w:pPr>
        <w:jc w:val="left"/>
        <w:spacing w:before="0" w:after="60" w:line="360" w:lineRule="auto"/>
      </w:pPr>
      <w:r>
        <w:rPr>
          <w:rFonts w:ascii="Times New Roman" w:hAnsi="Times New Roman" w:eastAsia="Times New Roman"/>
        </w:rPr>
        <w:t xml:space="preserve">• оплачивает товар по цене, определенной для данного товара в накладной не позднее __________ дней с момента принятия товара. В случае просрочки оплаты товара, Покупатель уплачивает пеню в размере __________% от суммы товара за каждый день просрочки. Для целей налогообложения пени учитываются после фактической уплаты, либо после вступления в силу решения суда.</w:t>
      </w:r>
    </w:p>
    <w:p>
      <w:pPr>
        <w:jc w:val="left"/>
        <w:spacing w:before="0" w:after="60" w:line="360" w:lineRule="auto"/>
      </w:pPr>
      <w:r>
        <w:rPr>
          <w:rFonts w:ascii="Times New Roman" w:hAnsi="Times New Roman" w:eastAsia="Times New Roman"/>
        </w:rPr>
        <w:t xml:space="preserve">• принимает товар на ответственное хранение. Поставщик обязан, распорядится таким товаром не позднее __________ дней с момента принятия его на ответственное хранение.</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При обнаружении недостатков по качеству, Покупатель в течение __________ суток с момента обнаружения недостатков письменно (по факсу или телеграммой) уведомляет об этом Поставщика и проводит экспертизу качества товара в независимом экспертном учреждении. Если экспертизой будет установлено, что недостатки товара возникли до его передачи Покупателю, Поставщик обязан заменить такой товар, а также оплатить стоимость экспертизы.</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До момента вывоза некачественного товара, Покупатель принимает товар на ответственное хранение. Поставщик обязан вывезти некачественный товар не позднее дня, которым поставляется товар на замену.</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Право собственности на товар переходит к Покупателю в момент сдачи товара Поставщиком перевозчику.</w:t>
      </w:r>
    </w:p>
    <w:p>
      <w:pPr>
        <w:jc w:val="left"/>
        <w:spacing w:before="240" w:after="120" w:line="360" w:lineRule="auto"/>
      </w:pPr>
      <w:r>
        <w:rPr>
          <w:rFonts w:ascii="Times New Roman" w:hAnsi="Times New Roman" w:eastAsia="Times New Roman"/>
          <w:b/>
          <w:sz w:val="28"/>
          <w:szCs w:val="28"/>
        </w:rPr>
        <w:t xml:space="preserve">8. ПОРЯДОК РАСЧЕТОВ И ОТВЕТСТВЕННОСТЬ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Покупатель выплачивает Поставщику полную стоимость товара, указанную в спецификации на поставляемую партию товара не позднее __________ дней после подачи заявки Поставщику.</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Оплата может производиться в форме безналичных перечислений или наличных платежей в порядке, предусмотренном действующим законодательством РФ. В случае оплаты в безналичном порядке обязательства Покупателя по оплате товара считаются исполненными с момента поступления денежных средств на расчетный счет Поставщика (по выписке из банка). В случае оплаты товара путем наличных платежей, обязательства по оплате товара считаются исполненными с момента поступления наличных денежных средств в кассу Поставщика.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неоплаты партии товара в срок, указанный в п.8.1. настоящего договора, заявка аннулируется. В этом случае Покупатель при последующей необходимости в приобретении товара направляет Поставщику новую заявку и оплачивает товар в установленный срок.</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Поставка следующей партии товара осуществляется только после полной оплаты предыдущей партии товара.</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 случае нарушения Поставщиком срока поставки, установленного п.6.1. Договора, Покупатель вправе потребовать передачи оплаченного товара или возврата суммы предварительной оплаты за товар, не переданный Поставщиком. При этом, проценты на сумму предварительной оплаты по ст. 395 ГК РФ не начисляются.</w:t>
      </w:r>
    </w:p>
    <w:p>
      <w:pPr>
        <w:jc w:val="left"/>
        <w:spacing w:before="240" w:after="120" w:line="360" w:lineRule="auto"/>
      </w:pPr>
      <w:r>
        <w:rPr>
          <w:rFonts w:ascii="Times New Roman" w:hAnsi="Times New Roman" w:eastAsia="Times New Roman"/>
          <w:b/>
          <w:sz w:val="28"/>
          <w:szCs w:val="28"/>
        </w:rPr>
        <w:t xml:space="preserve">9. ФОРС-МАЖОР</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наступления обстоятельств непреодолимой силы, препятствующих полному или частичному исполнению какой-либо из сторон обязательств по договору, срок исполнения обязательств отодвигается на время, в течение которого будут действовать такие обстоятельства.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Сторона, пострадавшая от действия непреодолимой силы, обязана о наступлении и прекращении таких обстоятельств немедленно, но не позднее десяти календарных дней с момента их наступления, в письменной форме известить другую сторону.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Срок исполнения обязательств отодвигается соразмерно времени, в течение которого действовали такие обстоятельства.</w:t>
      </w:r>
    </w:p>
    <w:p>
      <w:pPr>
        <w:jc w:val="left"/>
        <w:spacing w:before="240" w:after="120" w:line="360" w:lineRule="auto"/>
      </w:pPr>
      <w:r>
        <w:rPr>
          <w:rFonts w:ascii="Times New Roman" w:hAnsi="Times New Roman" w:eastAsia="Times New Roman"/>
          <w:b/>
          <w:sz w:val="28"/>
          <w:szCs w:val="28"/>
        </w:rPr>
        <w:t xml:space="preserve">10. РАЗРЕШЕНИЕ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При возникновении споров стороны принимают все усилия для разрешения всех споров и разногласий путем переговоров.</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При не достижении результатов на переговорах все споры, связанные с исполнением настоящего договора, разрешаются в соответствии с действующим законодательством РФ в Арбитражном суде г. ____________________.</w:t>
      </w:r>
    </w:p>
    <w:p>
      <w:pPr>
        <w:jc w:val="left"/>
        <w:spacing w:before="240" w:after="120" w:line="360" w:lineRule="auto"/>
      </w:pPr>
      <w:r>
        <w:rPr>
          <w:rFonts w:ascii="Times New Roman" w:hAnsi="Times New Roman" w:eastAsia="Times New Roman"/>
          <w:b/>
          <w:sz w:val="28"/>
          <w:szCs w:val="28"/>
        </w:rPr>
        <w:t xml:space="preserve">11. СРОКИ ДЕЙСТВИЯ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вступает в силу с момента подписания и действует до «______» __________ 2026 г., а в части взаиморасчетов до их полного окончания.</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Любая из сторон вправе расторгнуть настоящий договор, предварительно письменно уведомив другую сторону за ____________________, при этом расторжение настоящего договора не освобождает стороны от исполнения обязательств, принятых на себя ранее.</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Если за ____________________ до окончания действия договора ни одна из сторон не уведомит другую сторону о расторжении, то договор считается пролонгированным на тех же условиях, на тот же срок.</w:t>
      </w:r>
    </w:p>
    <w:p>
      <w:pPr>
        <w:jc w:val="left"/>
        <w:spacing w:before="240" w:after="120" w:line="360" w:lineRule="auto"/>
      </w:pPr>
      <w:r>
        <w:rPr>
          <w:rFonts w:ascii="Times New Roman" w:hAnsi="Times New Roman" w:eastAsia="Times New Roman"/>
          <w:b/>
          <w:sz w:val="28"/>
          <w:szCs w:val="28"/>
        </w:rPr>
        <w:t xml:space="preserve">12. ОСОБЫЕ УСЛОВИЯ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Договор должен быть подписан уполномоченными представителями сторон.</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Все приложения к данному договору действительны, если они совершены в письменной форме.</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