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передать Покупателю продукцию, именуемую далее - Товары, на условиях поставки, согласованных Сторонами в настоящем Договоре и в Спецификациях к нему, а Покупатель обязуется принять и оплатить Товары в установленных настоящим Договором и Спецификациях порядке, формах, размерах и сроках.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Спецификации должны содержать данные о количестве Товаров, сроках поставки, ассортименте, качестве, цене, способе поставки, порядке возмещения транспортных расходов, о размере предоплаты за Товары, а также реквизиты грузополучателей Товаров и другую необходимую информацию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Каждая поставка Товаров оформляется отдельной Спецификацией на основании заявок, представленных Покупателем. Поставщик обязан рассмотреть представленную Покупателем заявку и сообщить о возможности, объемах и сроках ее удовлетворения в течение __________ рабочих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Поставка Товаров осуществляется Поставщиком в течение срока действия Договора отдельными партиями согласно согласованной Спецификации, при условии выполнения Покупателем п.7.5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и комплектность поставляемых Товаров должны соответствовать необходимым техническим условиям, требованиям нормативно-технической документации, указанной в Спецификации, применительно к каждому из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Паспорт на изделие, сертификат соответствия выдается Поставщиком на каждую поставку на каждый вид Товара. Поставщик обязан предоставить на поставленный Товар всю необходимую документацию,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Спецификации указываются ГОСТ, 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 Товар устанавливается гарантийный срок - __________ месяцев с момента получения Товара Покупателем (Грузополучателем).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обнаружения Покупателем (Грузополучателем) неисправности продукции в период гарантийного срока Покупатель направляет в адрес Поставщика уведомление, в котором указывает характер возникшей неисправности.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Поставщик в течение __________ календарных дней с момента получения уведомления направляет своего представителя для установления причин неисправности и наличия гарантийного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Гарантийный ремонт проводится в течение __________ месяц(ев) с момента установления наличия гарантийного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Во всем остальном, что не установлено настоящим Договором при обнаружении неисправности продукции в течение гарантийного срока,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КОЛИЧЕСТВО И АССОРТИМЕНТ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Количество и ассортимент поставляемых по настоящему Договору Товаров, а также единицы их измерения согласовываются Сторонами в соответствующей Спецификации.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ТАРА, УПАКОВКА И МАРКИРОВКА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Товар, не требующий упаковки, Поставщик отгружает без ее применения.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тара является невозвратной, то ее стоимость входит в стоимость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СРОКИ, ПОРЯДОК И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Срок поставки каждой партии (период поставки) Товаров указывается в Спецификации применительно к каждой партии Товаров. С письменного согласия Покупателя допускается досрочная поставка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Датой поставки (отгрузки) Товаров считается дата проставления штемпеля на железнодорожных накладных или товарно-транспортных накладных (печати, даты и подписи уполномоченного представителя Покупателя) о получении Товаров Покупателю (грузополучателю).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Право собственности на Товары, а также риск случайного повреждения, гибели Товара переходит от Поставщика к Покупателю с даты поставки Товара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Товары считаются поставленными в надлежащий срок при соблюдении сроков поставки, указанных в Спецификации, а также при выполнении Покупателем п.7.5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Поставка Товара осуществляется Поставщиком за счет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Поставка Товаров осуществляется по отгрузочным реквизитам Покупателя либо по отгрузочным реквизитам грузополучателей Товаров, указанных в Спецификации.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 ТОВАРОВ ПО КОЛИЧЕСТВУ И КАЧЕСТВУ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Покупатель обязан совершить все необходимые действия, обеспечивающие принятие Товаров, поставленных на условиях и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обнаружения Покупателем при приемке Товара повреждения тары, упаковки, нарушения пломбировки, повреждения контейнера, представитель Покупателя обязан составить акт с участием представителя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Принятие Товара должно быть осуществлено согласно требованиям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ЦЕНА ТОВАРА,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Цены на Товар устанавливаются в рублях Российской Федерации и определяются в Спецификациях, которые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Общая цена Договора состоит из суммы итоговых стоимостей партий Товаров по Спецификациям, которые являются неотъемлемой частью Договора, и суммы расходов Поставщика, подлежащих возмещению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Возмещение транспортных расходов, понесенных Поставщиком, осуществляется Покупателем на основании выставленных Поставщиком счетов и копий документов, подтверждающих стоимость перевозки и связанных с ней услуг Перевозчика, путем перечисления денежных средств на расчетный счет Поставщика, если иной порядок не согласован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Оплата по Договору осуществляется путем перечисления денежных средств на расчетный счет Поставщика в течение __________ банковских дней с момента подписания Сторонами соответствующей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соглашению Сторон допускается оплата Товара в ином порядке, установленном в Спецификации и/или предусмотренном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При возникновении встречных требований, Стороны вправе произвести их зачет.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просрочке оплаты Товара, либо поставки Товара согласно условиям настоящего Договора виновная Сторона уплачивает пени из расчета __________ % от стоимости недопоставленной, неоплаченной продукции, за каждый день просрочки, но не более __________ % от общей цены Договора. При этом право на их получение возникает у Стороны после выставления письменной претензии с расчетом суммы пени и признания их виновной Стороной, либо вынесения судебного решения о присуждении пени, если претензии не выставлялись или виновной Стороной признаны не 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настоящему Договору, освобождается от ответственности в случае наступления форс-мажорных обстоятельств: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например таких как: стихийные и экологические бедствия, забастовки, военные действия, аварии на транспорте и производстве, эпидемии и эпизоотии, карантины, акты органов государственной власти и органов местного самоуправления.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Если Сторона, ссылающаяся на обстоятельства непреодолимой силы, не известит другую Сторону о наступлении указанных обстоятельств в __________ -дневный срок, такая Сторона несет ответственность за нарушение своих обязательств в соответствии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 И ДОСРОЧНОЕ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 первой Спецификации и действует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может быть досрочно прекращен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путем подписания Сторонами дополнительного соглашения к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односторонний отказ возможен по требованию одной из Сторон при существенном нарушении настоящего Договора другой Стороной;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установленных действующим законодательством РФ или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расторжении настоящего Договора инициативная Сторона должна письменно уведомить другую Сторону о предстоящем расторжении не менее чем за __________ календарных дней до даты расторжения настоящего Договора, за исключением, когда Покупатель не перечислил предоплату на расчетный счет Поставщика согласно п.7.5 настоящего Договора. В этом случае Поставщик имеет право расторгнуть договор в одностороннем порядке, направив Покупателю уведомление о расторжении настоящего Договора. При одностороннем расторжении Договора дополнительное соглашение о расторжении Договора составляться и подписываться не будет. Договор будет считаться расторгнутым с момента получения Покупателем уведомления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прекращения деятельности одной из Сторон в результате реорганизации - ее права, обязанности и ответственность по настоящему Договору переходят к ее правопреемникам в случае согласия другой Стороны. Если такого согласия не будет, настоящий Договор считается досрочно расторгнутым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Споры, возникающие между Сторонами при исполнении настоящего Договора, рассматриваются, в соответствии с действующим законодательством Российской Федерации, в Арбитражном суде по месту нахождения ответчика, с соблюдением обязательного досудебного претензионного порядка урегулирования (срок рассмотрения заявленной претензии - __________ календарных дней).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Вся информация, полученная Сторонами в рамках настоящего Договора, включая информацию о финансовом положении Сторон, считается конфиденциальной и не подлежит разглашению или передачи третьим лицам, как в период действия настоящего Договора, так и по окончании его действия в течение пяти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изменении реквизитов, Стороны обязуются письменно извещать друг друга о таких изменениях в __________ -дневный срок. В противном случае сообщения, переданные по последнему известному адресу, считаются переданными надлежащим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После подписания настоящего Договора все предшествующие переговоры и вся переписка, относящаяся к нему, теряют свою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Договор и спецификации к нему, документы, переданные средствами факсимильной связи, имеют юридическую силу, оригиналы направляются по почте в течение __________ календарных дней с даты передачи средствами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вступают в силу после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Настоящий Договор подписывается в 2-х экземплярах, имеющих равную юридическую силу, по одному оригиналу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