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пожертвования вещей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Жертвователь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Жертвователь обязуется безвозмездно передать Одаряемому следующие вещи ______________________ стоимость составляет __________ рублей и подтверждается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Пожертвование должно быть использовано на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Если использование пожертвования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Жертвователя. Одаряемый уведомляет Жертвователя о таких обстоятельствах в течение __________ дней с момента их возникновении.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Одаряемый обязан использовать передаваемое ему имущество по его назначению, в общеполезных целях. Жертвователь ставит условие, а Одаряемый принимает на себя обязательство обеспечить его путем использования ____________________ по следующему назначению: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обязуется вести обособленный учет всех операций по использованию пожертвованного имущества. Жертвователь вправе ознакомиться с данными такого учета в любое время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Жертвователь обязуется в срок, согласованный со сторонами настоящего Договора (или в течение __________ после подписания настоящего Договора всеми сторонами), передать пожертвование Одаряемому с приложением необходимых документов, оформленных от своего имени на Одаряемого, а именно: ______________________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Изменение назначения использования переданного имущества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Пожертвование может быть отменено Жертвователем в случае использования пожертвованного имущества не в соответствии с определенным Жертвователем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экземплярах: по одному 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Одаряемый</w:t>
      </w:r>
      <w:r>
        <w:tab/>
      </w:r>
      <w:r>
        <w:rPr>
          <w:rFonts w:ascii="Times New Roman" w:hAnsi="Times New Roman" w:eastAsia="Times New Roman"/>
        </w:rPr>
        <w:t xml:space="preserve">Жертвователь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Одаряемый ______________________</w:t>
      </w:r>
      <w:r>
        <w:tab/>
      </w:r>
      <w:r>
        <w:rPr>
          <w:rFonts w:ascii="Times New Roman" w:hAnsi="Times New Roman" w:eastAsia="Times New Roman"/>
        </w:rPr>
        <w:t xml:space="preserve">Жертвователь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