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 композитором о передаче исключительного права на музыкальное произведение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Приобретатель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Автор передает Приобретателю исключительное право на созданное его (Автора) творческим трудом музыкальное произведение ______________________ , в дальнейшем именуемое в тексте «Произведение», на установленных настоящим договором условиях, а Приобретатель за передачу указанного права уплачивает вознаграждение Автору.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Автор гарантирует наличие у него, передаваемого по настоящему договору исключительного права на Произведение.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Автор предоставляет Приобретателю исключительное право на Произведение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Действие передаваемого исключительного права не ограничивается территориальными пределами.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Указанное исключительное право передается Автором Приобретателю с момента вступления настоящего договора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Автор не сохраняет за собой право использовать Произведение самостоятельно или предоставлять аналогичные права на его использование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передачу исключительного права на Произведение Приобретатель выплачивает Автору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Указанное вознаграждение Приобретатель обязан уплатить Автору в течение __________ дней с момента подписания настоящего договора путем перечисления на счет Автора ______________________ либо наличными в кассе Заказчика по адресу: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условий настоящего договора Сторона, чье право нарушено, вправе также потребовать признания права, восстановления положения, существовавшего до нарушения права, а также прекращения действий, нарушающих право или создающих угрозу его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несвоевременной уплаты вознаграждения за передачу исключительного права на Произведение Приобретатель обязан уплатить Автору по выбору последнего пени в размере __________ % от суммы вознаграждения за каждый день просрочки или штраф в размере __________ рублей, а также возместить убытки в части, не покрытой неустойкой.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ДОГОВОРА, ОСНОВАНИЯ И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полного исполнения Сторонами своих обязательств по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в случае оформления их в письменном виде и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вправе досрочно расторгнуть настоящий договор по взаимному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Автор вправе в одностороннем порядке расторгнуть настоящий договор, письменно уведомив об этом Приобретателя,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Приобретатель не выплатил Автору вознаграждение в сроки и размере, предусмотренные разделом 3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Приобретатель вправе в одностороннем порядке расторгнуть настоящий договор, письменно уведомив об этом Автора, в следующих случаях: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по вопросам исполнения обязательств по настоящему договору, будут разрешаться путем переговоров на основе действующего законодательства РФ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неурегулирования спорных вопросов в процессе переговоров споры разрешаются в суде в порядке, установленном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изменения имени (наименования), адреса (местонахождения), банковских реквизитов и других данных каждая из Сторон обязана в пятидневный срок в письменной форме сообщить другой Стороне о произошедших изменениях.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равную юридическую силу, и хранится по одному у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Приобретатель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Приобретатель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