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с самозанятым на изготовление мебели</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одной стороны, и 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Исполнитель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Заказчик поручает, а Исполнитель, являющийся физическим лицом, применяющим специальный налоговый режим «Налог на профессиональный доход» (самозанятый), обязуется по заданию Заказчика изготовить мебель (далее – Работы, Результат работ) в соответствии с техническим заданием/спецификацией, являющимися неотъемлемой частью настоящего Договора (Приложение № 1), а Заказчик обязуется принять результат выполненных Работ и оплатить его на условиях настоящего Договора.</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Наименование, ассортимент, габаритные размеры, материалы, цветовые решения, фурнитура, дополнительное оборудование, способ исполнения и иные характеристики мебели определяются в Приложении № 1 к настоящему Договору.</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Работы выполняются Исполнителем собственными силами, без привлечения наёмных работников по трудовым договорам, в соответствии с требованиями главы 37 Гражданского кодекса Российской Федерации.</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По соглашению Сторон мебель изготавливается: из материалов Исполнителя и/или Заказчика, что детально отражается в Приложении № 2 к настоящему Договору с указанием наименования, количества и стоимости материалов.</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Настоящий Договор не является трудовым договором, не устанавливает для Исполнителя режима рабочего времени, подчинения правилам внутреннего трудового распорядка Заказчика и не порождает у Исполнителя права на трудовые и социальные гарантии, предусмотренные трудовым законодательством РФ.</w:t>
      </w:r>
    </w:p>
    <w:p>
      <w:pPr>
        <w:jc w:val="left"/>
        <w:spacing w:before="240" w:after="120" w:line="360" w:lineRule="auto"/>
      </w:pPr>
      <w:r>
        <w:rPr>
          <w:rFonts w:ascii="Times New Roman" w:hAnsi="Times New Roman" w:eastAsia="Times New Roman"/>
          <w:b/>
          <w:sz w:val="28"/>
          <w:szCs w:val="28"/>
        </w:rPr>
        <w:t xml:space="preserve">2. СРОКИ ВЫПОЛНЕНИЯ РАБОТ</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Срок выполнения Работ устанавливается с «______» __________ 2026 по «______» __________ 2026 . Конкретные этапы и сроки их выполнения, при необходимости, указываются в календарном плане (Приложение № 3).</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Датой начала выполнения Работ считается дата поступления на расчётный счёт (кассу) Заказчика авансового платежа и/или предоставления Заказчиком необходимых исходных данных и материалов, в зависимости от того, что наступит позже.</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В случае возникновения обстоятельств, препятствующих своевременному выполнению Работ, Исполнитель обязан незамедлительно, но не позднее {INPUT,50} рабочих дней с момента их возникновения, письменно уведомить Заказчика с обоснованием причин и предложением нового срока выполнения Работ.</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Продление сроков выполнения Работ допускается по письменному соглашению Сторон (дополнительное соглашение к настоящему Договору).</w:t>
      </w:r>
    </w:p>
    <w:p>
      <w:pPr>
        <w:jc w:val="left"/>
        <w:spacing w:before="240" w:after="120" w:line="360" w:lineRule="auto"/>
      </w:pPr>
      <w:r>
        <w:rPr>
          <w:rFonts w:ascii="Times New Roman" w:hAnsi="Times New Roman" w:eastAsia="Times New Roman"/>
          <w:b/>
          <w:sz w:val="28"/>
          <w:szCs w:val="28"/>
        </w:rPr>
        <w:t xml:space="preserve">3. ПОРЯДОК ВЫПОЛНЕНИЯ РАБОТ</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Исполнитель выполняет Работы в соответствии с техническим заданием, утверждённым Сторонами, соблюдая установленные в нем требования к конструкции, размерным характеристикам, внешнему виду и функциональному назначению мебели.</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Место выполнения Работ и/или установки (монтажа) мебели: {INPUT,200}.</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В случае если по условиям Договора предусмотрен монтаж/установка мебели, Исполнитель осуществляет доставку и монтаж мебели по адресу, указанному в пункте 3.2 настоящего Договора, своими силами и за свой счёт, если иное не согласовано Сторонами в письменной форме.</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Заказчик обязан своевременно предоставить Исполнителю доступ к месту выполнения Работ и иные необходимые условия (подключение к электросети, возможность подъезда/разгрузки, доступ в помещения и т.п.) в согласованные Сторонами сроки.</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Заказчик вправе вносить изменения в техническое задание до начала выполнения соответствующего этапа Работ. Изменения, влияющие на сроки и стоимость Работ, оформляются в виде дополнительного соглашения к настоящему Договору.</w:t>
      </w:r>
    </w:p>
    <w:p>
      <w:pPr>
        <w:jc w:val="left"/>
        <w:spacing w:before="240" w:after="120" w:line="360" w:lineRule="auto"/>
      </w:pPr>
      <w:r>
        <w:rPr>
          <w:rFonts w:ascii="Times New Roman" w:hAnsi="Times New Roman" w:eastAsia="Times New Roman"/>
          <w:b/>
          <w:sz w:val="28"/>
          <w:szCs w:val="28"/>
        </w:rPr>
        <w:t xml:space="preserve">4. ПРАВА И ОБЯЗАННОСТИ СТОРОН</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Исполнитель обязуется:</w:t>
      </w:r>
    </w:p>
    <w:p>
      <w:pPr>
        <w:jc w:val="left"/>
        <w:spacing w:before="0" w:after="120" w:line="360" w:lineRule="auto"/>
      </w:pPr>
      <w:r>
        <w:rPr>
          <w:rFonts w:ascii="Times New Roman" w:hAnsi="Times New Roman" w:eastAsia="Times New Roman"/>
          <w:b/>
        </w:rPr>
        <w:t xml:space="preserve">4.1.1.</w:t>
      </w:r>
      <w:r>
        <w:rPr>
          <w:rFonts w:ascii="Times New Roman" w:hAnsi="Times New Roman" w:eastAsia="Times New Roman"/>
        </w:rPr>
        <w:t xml:space="preserve">Выполнить Работы качественно, в полном объёме и в установленный настоящим Договором срок.</w:t>
      </w:r>
    </w:p>
    <w:p>
      <w:pPr>
        <w:jc w:val="left"/>
        <w:spacing w:before="0" w:after="120" w:line="360" w:lineRule="auto"/>
      </w:pPr>
      <w:r>
        <w:rPr>
          <w:rFonts w:ascii="Times New Roman" w:hAnsi="Times New Roman" w:eastAsia="Times New Roman"/>
          <w:b/>
        </w:rPr>
        <w:t xml:space="preserve">4.1.2.</w:t>
      </w:r>
      <w:r>
        <w:rPr>
          <w:rFonts w:ascii="Times New Roman" w:hAnsi="Times New Roman" w:eastAsia="Times New Roman"/>
        </w:rPr>
        <w:t xml:space="preserve">Использовать материалы, соответствующие требованиям технического задания, стандартов и (при наличии) образцам, согласованным с Заказчиком.</w:t>
      </w:r>
    </w:p>
    <w:p>
      <w:pPr>
        <w:jc w:val="left"/>
        <w:spacing w:before="0" w:after="120" w:line="360" w:lineRule="auto"/>
      </w:pPr>
      <w:r>
        <w:rPr>
          <w:rFonts w:ascii="Times New Roman" w:hAnsi="Times New Roman" w:eastAsia="Times New Roman"/>
          <w:b/>
        </w:rPr>
        <w:t xml:space="preserve">4.1.3.</w:t>
      </w:r>
      <w:r>
        <w:rPr>
          <w:rFonts w:ascii="Times New Roman" w:hAnsi="Times New Roman" w:eastAsia="Times New Roman"/>
        </w:rPr>
        <w:t xml:space="preserve">Соблюдать требования техники безопасности и пожарной безопасности при выполнении Работ и монтаже мебели.</w:t>
      </w:r>
    </w:p>
    <w:p>
      <w:pPr>
        <w:jc w:val="left"/>
        <w:spacing w:before="0" w:after="120" w:line="360" w:lineRule="auto"/>
      </w:pPr>
      <w:r>
        <w:rPr>
          <w:rFonts w:ascii="Times New Roman" w:hAnsi="Times New Roman" w:eastAsia="Times New Roman"/>
          <w:b/>
        </w:rPr>
        <w:t xml:space="preserve">4.1.4.</w:t>
      </w:r>
      <w:r>
        <w:rPr>
          <w:rFonts w:ascii="Times New Roman" w:hAnsi="Times New Roman" w:eastAsia="Times New Roman"/>
        </w:rPr>
        <w:t xml:space="preserve">В случае выполнения Работ из материалов Заказчика обеспечить их сохранность и использовать исключительно для целей исполнения настоящего Договора.</w:t>
      </w:r>
    </w:p>
    <w:p>
      <w:pPr>
        <w:jc w:val="left"/>
        <w:spacing w:before="0" w:after="120" w:line="360" w:lineRule="auto"/>
      </w:pPr>
      <w:r>
        <w:rPr>
          <w:rFonts w:ascii="Times New Roman" w:hAnsi="Times New Roman" w:eastAsia="Times New Roman"/>
          <w:b/>
        </w:rPr>
        <w:t xml:space="preserve">4.1.5.</w:t>
      </w:r>
      <w:r>
        <w:rPr>
          <w:rFonts w:ascii="Times New Roman" w:hAnsi="Times New Roman" w:eastAsia="Times New Roman"/>
        </w:rPr>
        <w:t xml:space="preserve">Немедленно, но не позднее {INPUT,50} календарных дней, уведомлять Заказчика об изменении своего налогового статуса плательщика налога на профессиональный доход, а также о возникновении обстоятельств, препятствующих выполнению Работ.</w:t>
      </w:r>
    </w:p>
    <w:p>
      <w:pPr>
        <w:jc w:val="left"/>
        <w:spacing w:before="0" w:after="120" w:line="360" w:lineRule="auto"/>
      </w:pPr>
      <w:r>
        <w:rPr>
          <w:rFonts w:ascii="Times New Roman" w:hAnsi="Times New Roman" w:eastAsia="Times New Roman"/>
          <w:b/>
        </w:rPr>
        <w:t xml:space="preserve">4.1.6.</w:t>
      </w:r>
      <w:r>
        <w:rPr>
          <w:rFonts w:ascii="Times New Roman" w:hAnsi="Times New Roman" w:eastAsia="Times New Roman"/>
        </w:rPr>
        <w:t xml:space="preserve">По требованию Заказчика предоставлять подтверждение статуса плательщика налога на профессиональный доход (справка/выписка из приложения «Мой налог», чек по НПД и т.п.).</w:t>
      </w:r>
    </w:p>
    <w:p>
      <w:pPr>
        <w:jc w:val="left"/>
        <w:spacing w:before="0" w:after="120" w:line="360" w:lineRule="auto"/>
      </w:pPr>
      <w:r>
        <w:rPr>
          <w:rFonts w:ascii="Times New Roman" w:hAnsi="Times New Roman" w:eastAsia="Times New Roman"/>
          <w:b/>
        </w:rPr>
        <w:t xml:space="preserve">4.1.7.</w:t>
      </w:r>
      <w:r>
        <w:rPr>
          <w:rFonts w:ascii="Times New Roman" w:hAnsi="Times New Roman" w:eastAsia="Times New Roman"/>
        </w:rPr>
        <w:t xml:space="preserve">Передавать Заказчику кассовый чек, сформированный в информационной системе Федеральной налоговой службы РФ для плательщиков налога на профессиональный доход (НПД), на каждую произведённую оплату по настоящему Договору.</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Исполнитель вправе:</w:t>
      </w:r>
    </w:p>
    <w:p>
      <w:pPr>
        <w:jc w:val="left"/>
        <w:spacing w:before="0" w:after="120" w:line="360" w:lineRule="auto"/>
      </w:pPr>
      <w:r>
        <w:rPr>
          <w:rFonts w:ascii="Times New Roman" w:hAnsi="Times New Roman" w:eastAsia="Times New Roman"/>
          <w:b/>
        </w:rPr>
        <w:t xml:space="preserve">4.2.1.</w:t>
      </w:r>
      <w:r>
        <w:rPr>
          <w:rFonts w:ascii="Times New Roman" w:hAnsi="Times New Roman" w:eastAsia="Times New Roman"/>
        </w:rPr>
        <w:t xml:space="preserve">Самостоятельно определять способы и приёмы выполнения Работ при условии соблюдения требований настоящего Договора и технического задания.</w:t>
      </w:r>
    </w:p>
    <w:p>
      <w:pPr>
        <w:jc w:val="left"/>
        <w:spacing w:before="0" w:after="120" w:line="360" w:lineRule="auto"/>
      </w:pPr>
      <w:r>
        <w:rPr>
          <w:rFonts w:ascii="Times New Roman" w:hAnsi="Times New Roman" w:eastAsia="Times New Roman"/>
          <w:b/>
        </w:rPr>
        <w:t xml:space="preserve">4.2.2.</w:t>
      </w:r>
      <w:r>
        <w:rPr>
          <w:rFonts w:ascii="Times New Roman" w:hAnsi="Times New Roman" w:eastAsia="Times New Roman"/>
        </w:rPr>
        <w:t xml:space="preserve">Получать от Заказчика необходимую информацию и документы, а также доступ к помещениям для выполнения Работ.</w:t>
      </w:r>
    </w:p>
    <w:p>
      <w:pPr>
        <w:jc w:val="left"/>
        <w:spacing w:before="0" w:after="120" w:line="360" w:lineRule="auto"/>
      </w:pPr>
      <w:r>
        <w:rPr>
          <w:rFonts w:ascii="Times New Roman" w:hAnsi="Times New Roman" w:eastAsia="Times New Roman"/>
          <w:b/>
        </w:rPr>
        <w:t xml:space="preserve">4.2.3.</w:t>
      </w:r>
      <w:r>
        <w:rPr>
          <w:rFonts w:ascii="Times New Roman" w:hAnsi="Times New Roman" w:eastAsia="Times New Roman"/>
        </w:rPr>
        <w:t xml:space="preserve">Требовать своевременной оплаты Работ в соответствии с условиями настоящего Договора.</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Заказчик обязуется:</w:t>
      </w:r>
    </w:p>
    <w:p>
      <w:pPr>
        <w:jc w:val="left"/>
        <w:spacing w:before="0" w:after="120" w:line="360" w:lineRule="auto"/>
      </w:pPr>
      <w:r>
        <w:rPr>
          <w:rFonts w:ascii="Times New Roman" w:hAnsi="Times New Roman" w:eastAsia="Times New Roman"/>
          <w:b/>
        </w:rPr>
        <w:t xml:space="preserve">4.3.1.</w:t>
      </w:r>
      <w:r>
        <w:rPr>
          <w:rFonts w:ascii="Times New Roman" w:hAnsi="Times New Roman" w:eastAsia="Times New Roman"/>
        </w:rPr>
        <w:t xml:space="preserve">Предоставить Исполнителю полную и достоверную информацию, необходимую для выполнения Работ, а также утвердить техническое задание (Приложение № 1).</w:t>
      </w:r>
    </w:p>
    <w:p>
      <w:pPr>
        <w:jc w:val="left"/>
        <w:spacing w:before="0" w:after="120" w:line="360" w:lineRule="auto"/>
      </w:pPr>
      <w:r>
        <w:rPr>
          <w:rFonts w:ascii="Times New Roman" w:hAnsi="Times New Roman" w:eastAsia="Times New Roman"/>
          <w:b/>
        </w:rPr>
        <w:t xml:space="preserve">4.3.2.</w:t>
      </w:r>
      <w:r>
        <w:rPr>
          <w:rFonts w:ascii="Times New Roman" w:hAnsi="Times New Roman" w:eastAsia="Times New Roman"/>
        </w:rPr>
        <w:t xml:space="preserve">В случае если материалы предоставляет Заказчик, передать такие материалы Исполнителю по акту передачи материалов с указанием наименования, количества и качества материалов, необходимых для выполнения Работ.</w:t>
      </w:r>
    </w:p>
    <w:p>
      <w:pPr>
        <w:jc w:val="left"/>
        <w:spacing w:before="0" w:after="120" w:line="360" w:lineRule="auto"/>
      </w:pPr>
      <w:r>
        <w:rPr>
          <w:rFonts w:ascii="Times New Roman" w:hAnsi="Times New Roman" w:eastAsia="Times New Roman"/>
          <w:b/>
        </w:rPr>
        <w:t xml:space="preserve">4.3.3.</w:t>
      </w:r>
      <w:r>
        <w:rPr>
          <w:rFonts w:ascii="Times New Roman" w:hAnsi="Times New Roman" w:eastAsia="Times New Roman"/>
        </w:rPr>
        <w:t xml:space="preserve">Обеспечить доступ Исполнителя к месту выполнения Работ в согласованные сроки.</w:t>
      </w:r>
    </w:p>
    <w:p>
      <w:pPr>
        <w:jc w:val="left"/>
        <w:spacing w:before="0" w:after="120" w:line="360" w:lineRule="auto"/>
      </w:pPr>
      <w:r>
        <w:rPr>
          <w:rFonts w:ascii="Times New Roman" w:hAnsi="Times New Roman" w:eastAsia="Times New Roman"/>
          <w:b/>
        </w:rPr>
        <w:t xml:space="preserve">4.3.4.</w:t>
      </w:r>
      <w:r>
        <w:rPr>
          <w:rFonts w:ascii="Times New Roman" w:hAnsi="Times New Roman" w:eastAsia="Times New Roman"/>
        </w:rPr>
        <w:t xml:space="preserve">Принять результат выполненных Работ в порядке, предусмотренном разделом 6 настоящего Договора, и оплатить его в срок и на условиях раздела 5 Договора.</w:t>
      </w:r>
    </w:p>
    <w:p>
      <w:pPr>
        <w:jc w:val="left"/>
        <w:spacing w:before="0" w:after="120" w:line="360" w:lineRule="auto"/>
      </w:pPr>
      <w:r>
        <w:rPr>
          <w:rFonts w:ascii="Times New Roman" w:hAnsi="Times New Roman" w:eastAsia="Times New Roman"/>
          <w:b/>
        </w:rPr>
        <w:t xml:space="preserve">4.3.5.</w:t>
      </w:r>
      <w:r>
        <w:rPr>
          <w:rFonts w:ascii="Times New Roman" w:hAnsi="Times New Roman" w:eastAsia="Times New Roman"/>
        </w:rPr>
        <w:t xml:space="preserve">По запросу Исполнителя предоставлять документы и (или) информацию, необходимые для выполнения Работ.</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Заказчик вправе:</w:t>
      </w:r>
    </w:p>
    <w:p>
      <w:pPr>
        <w:jc w:val="left"/>
        <w:spacing w:before="0" w:after="120" w:line="360" w:lineRule="auto"/>
      </w:pPr>
      <w:r>
        <w:rPr>
          <w:rFonts w:ascii="Times New Roman" w:hAnsi="Times New Roman" w:eastAsia="Times New Roman"/>
          <w:b/>
        </w:rPr>
        <w:t xml:space="preserve">4.4.1.</w:t>
      </w:r>
      <w:r>
        <w:rPr>
          <w:rFonts w:ascii="Times New Roman" w:hAnsi="Times New Roman" w:eastAsia="Times New Roman"/>
        </w:rPr>
        <w:t xml:space="preserve">Осуществлять контроль за ходом и качеством выполняемых Работ, не вмешиваясь при этом в оперативно-хозяйственную деятельность Исполнителя.</w:t>
      </w:r>
    </w:p>
    <w:p>
      <w:pPr>
        <w:jc w:val="left"/>
        <w:spacing w:before="0" w:after="120" w:line="360" w:lineRule="auto"/>
      </w:pPr>
      <w:r>
        <w:rPr>
          <w:rFonts w:ascii="Times New Roman" w:hAnsi="Times New Roman" w:eastAsia="Times New Roman"/>
          <w:b/>
        </w:rPr>
        <w:t xml:space="preserve">4.4.2.</w:t>
      </w:r>
      <w:r>
        <w:rPr>
          <w:rFonts w:ascii="Times New Roman" w:hAnsi="Times New Roman" w:eastAsia="Times New Roman"/>
        </w:rPr>
        <w:t xml:space="preserve">Требовать устранения недостатков Результата работ в порядке и сроки, предусмотренные настоящим Договором и действующим законодательством РФ.</w:t>
      </w:r>
    </w:p>
    <w:p>
      <w:pPr>
        <w:jc w:val="left"/>
        <w:spacing w:before="0" w:after="120" w:line="360" w:lineRule="auto"/>
      </w:pPr>
      <w:r>
        <w:rPr>
          <w:rFonts w:ascii="Times New Roman" w:hAnsi="Times New Roman" w:eastAsia="Times New Roman"/>
          <w:b/>
        </w:rPr>
        <w:t xml:space="preserve">4.4.3.</w:t>
      </w:r>
      <w:r>
        <w:rPr>
          <w:rFonts w:ascii="Times New Roman" w:hAnsi="Times New Roman" w:eastAsia="Times New Roman"/>
        </w:rPr>
        <w:t xml:space="preserve">В случае существенного нарушения сроков выполнения Работ или выявления существенных недостатков отказаться от Договора в одностороннем порядке с оплатой фактически выполненных и принятых Работ в соответствии со статьями 715, 717 Гражданского кодекса РФ.</w:t>
      </w:r>
    </w:p>
    <w:p>
      <w:pPr>
        <w:jc w:val="left"/>
        <w:spacing w:before="240" w:after="120" w:line="360" w:lineRule="auto"/>
      </w:pPr>
      <w:r>
        <w:rPr>
          <w:rFonts w:ascii="Times New Roman" w:hAnsi="Times New Roman" w:eastAsia="Times New Roman"/>
          <w:b/>
          <w:sz w:val="28"/>
          <w:szCs w:val="28"/>
        </w:rPr>
        <w:t xml:space="preserve">5. ЦЕНА ДОГОВОРА И ПОРЯДОК РАСЧЁТОВ</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Общая цена настоящего Договора составляет {INPUT,50} ( {INPUT,200} ) рублей. Детализированная стоимость по видам Работ и материалам указывается в Приложении № 4 к настоящему Договору.</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Цена Договора включает в себя все расходы Исполнителя, связанные с выполнением Работ, в том числе стоимость используемых материалов (если они предоставляются Исполнителем), доставку мебели, монтаж, возможный демонтаж существующей мебели (при наличии такого условия), расходы на уплату налога на профессиональный доход и иные обязательные платежи.</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Расчёты по настоящему Договору производятся в следующем порядке:</w:t>
      </w:r>
    </w:p>
    <w:p>
      <w:pPr>
        <w:jc w:val="left"/>
        <w:spacing w:before="0" w:after="120" w:line="360" w:lineRule="auto"/>
      </w:pPr>
      <w:r>
        <w:rPr>
          <w:rFonts w:ascii="Times New Roman" w:hAnsi="Times New Roman" w:eastAsia="Times New Roman"/>
          <w:b/>
        </w:rPr>
        <w:t xml:space="preserve">5.3.1.</w:t>
      </w:r>
      <w:r>
        <w:rPr>
          <w:rFonts w:ascii="Times New Roman" w:hAnsi="Times New Roman" w:eastAsia="Times New Roman"/>
        </w:rPr>
        <w:t xml:space="preserve">Авансовый платёж в размере {INPUT,50}% от цены Договора, что составляет {INPUT,50} рублей, уплачивается Заказчиком в течение {INPUT,50} банковских дней с даты подписания настоящего Договора.</w:t>
      </w:r>
    </w:p>
    <w:p>
      <w:pPr>
        <w:jc w:val="left"/>
        <w:spacing w:before="0" w:after="120" w:line="360" w:lineRule="auto"/>
      </w:pPr>
      <w:r>
        <w:rPr>
          <w:rFonts w:ascii="Times New Roman" w:hAnsi="Times New Roman" w:eastAsia="Times New Roman"/>
          <w:b/>
        </w:rPr>
        <w:t xml:space="preserve">5.3.2.</w:t>
      </w:r>
      <w:r>
        <w:rPr>
          <w:rFonts w:ascii="Times New Roman" w:hAnsi="Times New Roman" w:eastAsia="Times New Roman"/>
        </w:rPr>
        <w:t xml:space="preserve">Окончательный расчёт в размере оставшейся суммы производится Заказчиком в течение {INPUT,50} банковских дней с даты подписания Сторонами Акта сдачи-приёмки выполненных Работ.</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Оплата производится путём перечисления денежных средств на банковский счёт Исполнителя, указанный в разделе 12 настоящего Договора, либо иным способом, согласованным Сторонами и не противоречащим законодательству РФ.</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Исполнитель подтверждает, что на дату подписания настоящего Договора применяет специальный налоговый режим «Налог на профессиональный доход» в соответствии с Федеральным законом от 27.11.2018 № 422-ФЗ и самостоятельно уплачивает налоги с доходов, получаемых по настоящему Договору. Заказчик не является налоговым агентом Исполнителя при условии сохранения последним указанного налогового статуса.</w:t>
      </w:r>
    </w:p>
    <w:p>
      <w:pPr>
        <w:jc w:val="left"/>
        <w:spacing w:before="0" w:after="120" w:line="360" w:lineRule="auto"/>
      </w:pPr>
      <w:r>
        <w:rPr>
          <w:rFonts w:ascii="Times New Roman" w:hAnsi="Times New Roman" w:eastAsia="Times New Roman"/>
          <w:b/>
        </w:rPr>
        <w:t xml:space="preserve">5.6.</w:t>
      </w:r>
      <w:r>
        <w:rPr>
          <w:rFonts w:ascii="Times New Roman" w:hAnsi="Times New Roman" w:eastAsia="Times New Roman"/>
        </w:rPr>
        <w:t xml:space="preserve">В случае утраты Исполнителем статуса плательщика налога на профессиональный доход и непредоставления Заказчику достоверной информации об этом, Заказчик вправе произвести удержание сумм налогов и иных обязательных платежей, подлежащих уплате с доходов Исполнителя, а также взыскать причинённые такими действиями убытки.</w:t>
      </w:r>
    </w:p>
    <w:p>
      <w:pPr>
        <w:jc w:val="left"/>
        <w:spacing w:before="240" w:after="120" w:line="360" w:lineRule="auto"/>
      </w:pPr>
      <w:r>
        <w:rPr>
          <w:rFonts w:ascii="Times New Roman" w:hAnsi="Times New Roman" w:eastAsia="Times New Roman"/>
          <w:b/>
          <w:sz w:val="28"/>
          <w:szCs w:val="28"/>
        </w:rPr>
        <w:t xml:space="preserve">6. ПОРЯДОК СДАЧИ И ПРИЁМКИ РАБОТ</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По завершении выполнения Работ Исполнитель уведомляет Заказчика о готовности Результата работ и направляет Заказчику Акт сдачи-приёмки выполненных Работ.</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Заказчик обязан в течение {INPUT,50} календарных дней с даты получения Акта сдачи-приёмки выполненных Работ осмотреть Результат работ и либо подписать Акт, либо направить Исполнителю мотивированный письменный отказ с указанием выявленных недостатков и сроков их устранения.</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В случае если Заказчик в указанный в пункте 6.2 срок не представит подписанный Акт и (или) мотивированный отказ от его подписания, Результат работ считается принятым Заказчиком без замечаний, а Работы – выполненными качественно и в срок.</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В случае выявления недостатков Заказчик вправе потребовать от Исполнителя безвозмездного устранения выявленных недостатков в разумный срок или соответствующего уменьшения цены Договора, а при существенных недостатках – отказаться от Договора и потребовать возврата уплаченной суммы с возмещением причинённых убытков, в пределах, предусмотренных действующим законодательством РФ.</w:t>
      </w:r>
    </w:p>
    <w:p>
      <w:pPr>
        <w:jc w:val="left"/>
        <w:spacing w:before="240" w:after="120" w:line="360" w:lineRule="auto"/>
      </w:pPr>
      <w:r>
        <w:rPr>
          <w:rFonts w:ascii="Times New Roman" w:hAnsi="Times New Roman" w:eastAsia="Times New Roman"/>
          <w:b/>
          <w:sz w:val="28"/>
          <w:szCs w:val="28"/>
        </w:rPr>
        <w:t xml:space="preserve">7. ГАРАНТИИ КАЧЕСТВА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Исполнитель гарантирует соответствие изготовленной мебели требованиям настоящего Договора, техническому заданию, действующим стандартам и обычаям делового оборота.</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Гарантийный срок на изготовленную мебель составляет {INPUT,50} месяцев с даты подписания Сторонами Акта сдачи-приёмки выполненных Работ, если иной срок не установлен Приложением № 1.</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В течение гарантийного срока Исполнитель обязуется за свой счёт устранять недостатки, возникшие по его вине, в срок не более {INPUT,50} календарных дней с даты получения соответствующего письменного уведомления Заказчика.</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Гарантийные обязательства не распространяются на недостатки, возникшие вследствие неправильной эксплуатации мебели, механических повреждений, умышленной порчи, воздействия экстремальных температур, влаги и иных факторов, не связанных с действиями Исполнителя.</w:t>
      </w:r>
    </w:p>
    <w:p>
      <w:pPr>
        <w:jc w:val="left"/>
        <w:spacing w:before="240" w:after="120" w:line="360" w:lineRule="auto"/>
      </w:pPr>
      <w:r>
        <w:rPr>
          <w:rFonts w:ascii="Times New Roman" w:hAnsi="Times New Roman" w:eastAsia="Times New Roman"/>
          <w:b/>
          <w:sz w:val="28"/>
          <w:szCs w:val="28"/>
        </w:rPr>
        <w:t xml:space="preserve">8. ОТВЕТСТВЕННОСТЬ СТОРОН</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За неисполнение или ненадлежащее исполнение обязательств по настоящему Договору Стороны несут ответственность в соответствии с настоящим Договором и действующим законодательством РФ.</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В случае просрочки выполнения Работ по вине Исполнителя последний уплачивает Заказчику неустойку в размере {INPUT,50}% от цены просроченной части Работ за каждый день просрочки, но не более {INPUT,50}% от общей цены Договора.</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В случае просрочки оплаты по настоящему Договору Заказчик уплачивает Исполнителю неустойку в размере {INPUT,50}% от суммы просроченного платежа за каждый день просрочки, но не более {INPUT,50}% от общей цены Договора.</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Уплата неустойки не освобождает Стороны от исполнения обязательств по настоящему Договору.</w:t>
      </w:r>
    </w:p>
    <w:p>
      <w:pPr>
        <w:jc w:val="left"/>
        <w:spacing w:before="0" w:after="120" w:line="360" w:lineRule="auto"/>
      </w:pPr>
      <w:r>
        <w:rPr>
          <w:rFonts w:ascii="Times New Roman" w:hAnsi="Times New Roman" w:eastAsia="Times New Roman"/>
          <w:b/>
        </w:rPr>
        <w:t xml:space="preserve">8.5.</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настоящему Договору в случае наступления обстоятельств непреодолимой силы (форс-мажор), установленных разделом 9 Договора.</w:t>
      </w:r>
    </w:p>
    <w:p>
      <w:pPr>
        <w:jc w:val="left"/>
        <w:spacing w:before="0" w:after="120" w:line="360" w:lineRule="auto"/>
      </w:pPr>
      <w:r>
        <w:rPr>
          <w:rFonts w:ascii="Times New Roman" w:hAnsi="Times New Roman" w:eastAsia="Times New Roman"/>
          <w:b/>
        </w:rPr>
        <w:t xml:space="preserve">8.6.</w:t>
      </w:r>
      <w:r>
        <w:rPr>
          <w:rFonts w:ascii="Times New Roman" w:hAnsi="Times New Roman" w:eastAsia="Times New Roman"/>
        </w:rPr>
        <w:t xml:space="preserve">Стороны признают, что размер причинённых убытков, подлежащих возмещению по настоящему Договору, не может превышать сумму фактически полученного Исполнителем вознаграждения по настоящему Договору, за исключением случаев умысла.</w:t>
      </w:r>
    </w:p>
    <w:p>
      <w:pPr>
        <w:jc w:val="left"/>
        <w:spacing w:before="240" w:after="120" w:line="360" w:lineRule="auto"/>
      </w:pPr>
      <w:r>
        <w:rPr>
          <w:rFonts w:ascii="Times New Roman" w:hAnsi="Times New Roman" w:eastAsia="Times New Roman"/>
          <w:b/>
          <w:sz w:val="28"/>
          <w:szCs w:val="28"/>
        </w:rPr>
        <w:t xml:space="preserve">9. ОБСТОЯТЕЛЬСТВА НЕПРЕОДОЛИМОЙ СИЛЫ</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которые Стороны не могли предвидеть или предотвратить разумными мерами (форс-мажор).</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К таким обстоятельствам относятся: стихийные бедствия, пожары, наводнения, землетрясения и иные природные катаклизмы, военные действия, забастовки, акты органов государственной власти и местного самоуправления, эпидемии, пандемии, а также иные обстоятельства, которые Стороны по взаимному соглашению признают форс-мажорными.</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Сторона, для которой создалась невозможность исполнения обязательств, обязана незамедлительно письменно уведомить другую Сторону о наступлении и прекращении указанных обстоятельств, приложив, по возможности, документы, подтверждающие наличие форс-мажорных обстоятельств.</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При наступлении обстоятельств непреодолимой силы срок исполнения обязательств по настоящему Договору отодвигается соразмерно времени действия таких обстоятельств и их последствий.</w:t>
      </w:r>
    </w:p>
    <w:p>
      <w:pPr>
        <w:jc w:val="left"/>
        <w:spacing w:before="240" w:after="120" w:line="360" w:lineRule="auto"/>
      </w:pPr>
      <w:r>
        <w:rPr>
          <w:rFonts w:ascii="Times New Roman" w:hAnsi="Times New Roman" w:eastAsia="Times New Roman"/>
          <w:b/>
          <w:sz w:val="28"/>
          <w:szCs w:val="28"/>
        </w:rPr>
        <w:t xml:space="preserve">10. КОНФИДЕНЦИАЛЬНОСТЬ И ИСКЛЮЧИТЕЛЬНЫЕ ПРАВА</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Стороны обязуются не разглашать третьим лицам условия настоящего Договора, а также информацию, полученную друг от друга в ходе его исполнения, за исключением случаев, прямо предусмотренных законодательством РФ либо необходимых для целей исполнения настоящего Договора.</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Эскизы, дизайн-проекты, чертежи и иные результаты интеллектуальной деятельности, разработанные Исполнителем в рамках настоящего Договора, принадлежат Исполнителю, если иное прямо не предусмотрено Приложением № 5 к настоящему Договору.</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Заказчику предоставляется право использования указанных в пункте 10.2 объектов исключительно для личных/внутренних нужд, связанных с использованием изготовленной мебели, если иное не согласовано Сторонами в письменной форме.</w:t>
      </w:r>
    </w:p>
    <w:p>
      <w:pPr>
        <w:jc w:val="left"/>
        <w:spacing w:before="240" w:after="120" w:line="360" w:lineRule="auto"/>
      </w:pPr>
      <w:r>
        <w:rPr>
          <w:rFonts w:ascii="Times New Roman" w:hAnsi="Times New Roman" w:eastAsia="Times New Roman"/>
          <w:b/>
          <w:sz w:val="28"/>
          <w:szCs w:val="28"/>
        </w:rPr>
        <w:t xml:space="preserve">11. СРОК ДЕЙСТВИЯ ДОГОВОРА, ИЗМЕНЕНИЕ И РАСТОРЖЕНИЕ</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Настоящий Договор вступает в силу с момента его подписания Сторонами и действует до полного исполнения Сторонами своих обязательств.</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Все изменения и дополнения к настоящему Договору действительны при условии, что они совершены в письменной форме и подписаны обеими Сторонами.</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Заказчик вправе отказаться от исполнения настоящего Договора в любое время до сдачи ему Результата работ, при условии оплаты Исполнителю фактически понесённых расходов и стоимости выполненных Работ в соответствии со статьёй 717 Гражданского кодекса РФ.</w:t>
      </w:r>
    </w:p>
    <w:p>
      <w:pPr>
        <w:jc w:val="left"/>
        <w:spacing w:before="0" w:after="120" w:line="360" w:lineRule="auto"/>
      </w:pPr>
      <w:r>
        <w:rPr>
          <w:rFonts w:ascii="Times New Roman" w:hAnsi="Times New Roman" w:eastAsia="Times New Roman"/>
          <w:b/>
        </w:rPr>
        <w:t xml:space="preserve">11.4.</w:t>
      </w:r>
      <w:r>
        <w:rPr>
          <w:rFonts w:ascii="Times New Roman" w:hAnsi="Times New Roman" w:eastAsia="Times New Roman"/>
        </w:rPr>
        <w:t xml:space="preserve">Исполнитель вправе отказаться от исполнения настоящего Договора в случаях, предусмотренных статьёй 719 Гражданского кодекса РФ, с обязательным письменным уведомлением Заказчика не менее чем за {INPUT,50} календарных дней до предполагаемой даты прекращения Договора.</w:t>
      </w:r>
    </w:p>
    <w:p>
      <w:pPr>
        <w:jc w:val="left"/>
        <w:spacing w:before="0" w:after="120" w:line="360" w:lineRule="auto"/>
      </w:pPr>
      <w:r>
        <w:rPr>
          <w:rFonts w:ascii="Times New Roman" w:hAnsi="Times New Roman" w:eastAsia="Times New Roman"/>
          <w:b/>
        </w:rPr>
        <w:t xml:space="preserve">11.5.</w:t>
      </w:r>
      <w:r>
        <w:rPr>
          <w:rFonts w:ascii="Times New Roman" w:hAnsi="Times New Roman" w:eastAsia="Times New Roman"/>
        </w:rPr>
        <w:t xml:space="preserve">Договор может быть расторгнут по соглашению Сторон, а также в иных случаях, предусмотренных действующим законодательством РФ и настоящим Договором.</w:t>
      </w:r>
    </w:p>
    <w:p>
      <w:pPr>
        <w:jc w:val="left"/>
        <w:spacing w:before="240" w:after="120" w:line="360" w:lineRule="auto"/>
      </w:pPr>
      <w:r>
        <w:rPr>
          <w:rFonts w:ascii="Times New Roman" w:hAnsi="Times New Roman" w:eastAsia="Times New Roman"/>
          <w:b/>
          <w:sz w:val="28"/>
          <w:szCs w:val="28"/>
        </w:rPr>
        <w:t xml:space="preserve">12. АДРЕСА И РЕКВИЗИТЫ СТОРОН</w:t>
      </w:r>
    </w:p>
    <w:p>
      <w:pPr>
        <w:tabs>
          <w:tab w:val="right" w:pos="9000"/>
        </w:tabs>
        <w:spacing w:before="0" w:after="0" w:line="360" w:lineRule="auto"/>
      </w:pPr>
      <w:r>
        <w:rPr>
          <w:rFonts w:ascii="Times New Roman" w:hAnsi="Times New Roman" w:eastAsia="Times New Roman"/>
        </w:rPr>
        <w:t xml:space="preserve">Заказчик</w:t>
      </w:r>
      <w:r>
        <w:tab/>
      </w:r>
      <w:r>
        <w:rPr>
          <w:rFonts w:ascii="Times New Roman" w:hAnsi="Times New Roman" w:eastAsia="Times New Roman"/>
        </w:rPr>
        <w:t xml:space="preserve">Исполнитель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Регистрация: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Паспорт серия: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Номер: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Выдан: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Кем: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Телефон: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13. ПОДПИСИ СТОРОН</w:t>
      </w:r>
    </w:p>
    <w:p>
      <w:pPr>
        <w:tabs>
          <w:tab w:val="right" w:pos="9000"/>
        </w:tabs>
        <w:spacing w:before="0" w:after="0" w:line="360" w:lineRule="auto"/>
      </w:pPr>
      <w:r>
        <w:rPr>
          <w:rFonts w:ascii="Times New Roman" w:hAnsi="Times New Roman" w:eastAsia="Times New Roman"/>
        </w:rPr>
        <w:t xml:space="preserve">Заказчик ______________________</w:t>
      </w:r>
      <w:r>
        <w:tab/>
      </w:r>
      <w:r>
        <w:rPr>
          <w:rFonts w:ascii="Times New Roman" w:hAnsi="Times New Roman" w:eastAsia="Times New Roman"/>
        </w:rPr>
        <w:t xml:space="preserve">Исполнитель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