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страхования профессиональной ответственности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Страховщик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Страхователь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Страховщик осуществляет страхование риска имущественной ответственности Страхователя перед потерпевшим лицом (далее - Выгодоприобретатель), который может возникнуть в связи с причинением убытков лицам, участвующим в деле о банкротстве, и иным лицам в связи с неисполнением или ненадлежащим исполнением возложенных на Страхователя обязанностей в деле о банкротстве.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Страховщик обязуется при наступлении страхового случая произвести страховую выплату Страхователю или Выгодоприобретателю в размере причиненных убытков, установленных вступившим в законную силу решением суда, но не превышающем размера страховой суммы, а Страхователь обязуется уплатить Страховщику страховую премию (страховые взносы) в размере, порядке и сроки, установленные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Взаимоотношения Сторон регламентируются Правилами страхования ответственности арбитражных управляющих N __________ (далее - Правила), согласованными с саморегулируемой организацией, которые являются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Страховщик осуществляет страховую деятельность в соответствии с выданной Министерством финансов Российской Федерации лицензией от «______» __________ 2026 г. N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Права и обязанности Сторон, не согласованные в настоящем Договоре, регламентируются положениями Правил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ОБЪЕКТ СТРАХОВАНИЯ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Объектом страхования являются не противоречащие законодательству Российской Федерации имущественные интересы Страхователя, связанные с его обязанностью возместить убытки лицам, участвующим в деле о банкротстве, или иным лицам (Выгодоприобретателям) в связи с неисполнением или ненадлежащим исполнением Страхователем возложенных на него обязанностей в деле о банкротстве.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Обязанность Страховщика по выплате страхового возмещения наступает, если: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Причинение вреда имущественным интересам Выгодоприобретателя находится в прямой причинной связи с исполнением Страхователем обязанностей арбитражного управляющего.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Убытки Выгодоприобретателя возникли при осуществлении Страхователем профессиональной деятельности в течение срока действия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СТРАХОВЫЕ РИСКИ. СТРАХОВЫЕ СЛУЧАИ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Страховым случаем по настоящему Договору является подтвержденное вступившим в законную силу решением суда (вступившие в силу решения суда в пользу Выгодоприобретателей, предъявленные Страхователю в течение срока действия настоящего Договора и спустя __________ после окончания действия настоящего Договора, находящиеся в прямой причинной связи с обязанностью Страхователя выполнить свои профессиональные обязательства в течение срока действия настоящего Договора) наступление ответственности Страхователя перед участвующими в деле о банкротстве лицами или иными лицами (Выгодоприобретателями) в связи с неисполнением или ненадлежащим исполнением Страхователем возложенных на него обязанностей в деле о банкротстве, за исключением случаев, предусмотренных пунктом 3.2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Исключение из страхового покрытия: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причинения убытков вследствие непреодолимой силы, негативных последствий деятельности, связанной с использованием ядерного топлива, в том числе загрязнения атмосферного воздуха, почвы, водного объекта, радиоактивного загрязнения окружающей среды, облучения граждан, а также военных действий, вооруженного мятежа, народного волнения, действий незаконного вооруженного формирования, террористической деятельности, введения военного или чрезвычайного положения;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причинения морального вреда;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противоправных действий или бездействия иного лица;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действий или бездействия Страхователя, не связанных с осуществлением им полномочий в деле о банкротстве;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сообщения Страховщику при заключении договора страхования заведомо ложных сведений об объекте страхования;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совершения Страхователем преступления, находящегося в прямой причинной связи со страховым случаем.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СТРАХОВАЯ СУММА. СТРАХОВАЯ ПРЕМИЯ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Страховая сумма по настоящему Договору составляет __________ ( __________ ) рублей в год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Страховая премия по настоящему Договору составляет __________ ( __________ )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Страховая премия уплачивается Страхователем путем внесения страховых взносов в размере __________ ( __________ ) рублей в следующие сроки: __________ , путем перечисления денежных средств на расчетный счет Страховщика. Днем внесения страхового взноса считается день перечисления Страхователем суммы страхового взноса на расчетный счет Страховщика.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Если страховой случай наступил до уплаты очередного страхового взноса, внесение которого просрочено, Страховщик вправе при определении размера подлежащего выплате страхового возмещения зачесть сумму просроченного страхового взноса.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Страховщик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5.1.1.</w:t>
      </w:r>
      <w:r>
        <w:rPr>
          <w:rFonts w:ascii="Times New Roman" w:hAnsi="Times New Roman" w:eastAsia="Times New Roman"/>
        </w:rPr>
        <w:t xml:space="preserve">В течение __________ дней с момента заключения настоящего Договора выдать Страхователю страховой полис.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5.1.2.</w:t>
      </w:r>
      <w:r>
        <w:rPr>
          <w:rFonts w:ascii="Times New Roman" w:hAnsi="Times New Roman" w:eastAsia="Times New Roman"/>
        </w:rPr>
        <w:t xml:space="preserve">В случае утраты Страхователем в период действия настоящего Договора страхового полиса выдать ему на основании письменного заявления дубликат полиса.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После выдачи дубликата утраченный полис считается недействительным, и страховые выплаты по нему не производятся.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5.1.3.</w:t>
      </w:r>
      <w:r>
        <w:rPr>
          <w:rFonts w:ascii="Times New Roman" w:hAnsi="Times New Roman" w:eastAsia="Times New Roman"/>
        </w:rPr>
        <w:t xml:space="preserve">Выплатить страховое возмещение в размере, порядке и сроки, установленные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5.1.4.</w:t>
      </w:r>
      <w:r>
        <w:rPr>
          <w:rFonts w:ascii="Times New Roman" w:hAnsi="Times New Roman" w:eastAsia="Times New Roman"/>
        </w:rPr>
        <w:t xml:space="preserve">Выполнять иные обязанности, установленные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Страхователь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5.2.1.</w:t>
      </w:r>
      <w:r>
        <w:rPr>
          <w:rFonts w:ascii="Times New Roman" w:hAnsi="Times New Roman" w:eastAsia="Times New Roman"/>
        </w:rPr>
        <w:t xml:space="preserve">Уплатить страховую премию в размере, порядке и сроки, установленные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5.2.2.</w:t>
      </w:r>
      <w:r>
        <w:rPr>
          <w:rFonts w:ascii="Times New Roman" w:hAnsi="Times New Roman" w:eastAsia="Times New Roman"/>
        </w:rPr>
        <w:t xml:space="preserve">Сообщить Страховщику известные обстоятельства, имеющие существенное значение для определения вероятности наступления страхового случая и размера возможных убытков от его наступления (страхового риска), если эти обстоятельства не известны и не должны быть известны Страховщику.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5.2.3.</w:t>
      </w:r>
      <w:r>
        <w:rPr>
          <w:rFonts w:ascii="Times New Roman" w:hAnsi="Times New Roman" w:eastAsia="Times New Roman"/>
        </w:rPr>
        <w:t xml:space="preserve">В период действия настоящего Договора незамедлительно сообщать Страховщику способом, обеспечивающим фиксирование текста (почтовым отправлением (с уведомлением о вручении), факсимильной связью, телеграммой, телефонограммой и т.п.), с указанием отправителя и даты сообщения о ставших ему известными значительных изменениях в обстоятельствах, сообщенных Страховщику при заключении Договора (пп. 5.2.2 настоящего Договора), если эти изменения могут существенно повлиять на увеличение страхового риска. Значительными признаются изменения в обстоятельствах, указанные в настоящем Договоре, заявлении на страхование или в письменном запросе Страховщика.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5.2.4.</w:t>
      </w:r>
      <w:r>
        <w:rPr>
          <w:rFonts w:ascii="Times New Roman" w:hAnsi="Times New Roman" w:eastAsia="Times New Roman"/>
        </w:rPr>
        <w:t xml:space="preserve">Сообщать по требованию Страховщика всю необходимую информацию, связанную с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5.2.5.</w:t>
      </w:r>
      <w:r>
        <w:rPr>
          <w:rFonts w:ascii="Times New Roman" w:hAnsi="Times New Roman" w:eastAsia="Times New Roman"/>
        </w:rPr>
        <w:t xml:space="preserve">Незамедлительно, но не позднее __________ ( __________ ) рабочих дней со дня получения соответствующих документов или уведомлений, письменно известить Страховщика обо всех предъявленных ему требованиях Выгодоприобретателей, направив в адрес Страховщика копию искового заявления, поданного в суд, копии иных судебных актов и любые уведомления, полученные Страхователем, о причинении им убытков, в соответствии с которыми рассматривается дело о взыскании убытков со Страхователя.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Страховщик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5.3.1.</w:t>
      </w:r>
      <w:r>
        <w:rPr>
          <w:rFonts w:ascii="Times New Roman" w:hAnsi="Times New Roman" w:eastAsia="Times New Roman"/>
        </w:rPr>
        <w:t xml:space="preserve">В случае увеличения страхового риска потребовать от Страхователя изменения условий настоящего Договора или уплаты дополнительной страховой премии соразмерно увеличению страхового риска.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Если Страхователь возражает против изменения условий настоящего Договора или доплаты страховой премии в связи с увеличением страхового риска, Страховщик вправе потребовать расторжения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5.3.2.</w:t>
      </w:r>
      <w:r>
        <w:rPr>
          <w:rFonts w:ascii="Times New Roman" w:hAnsi="Times New Roman" w:eastAsia="Times New Roman"/>
        </w:rPr>
        <w:t xml:space="preserve">Если Страхователь не известил Страховщика об увеличении страхового риска (пп. 5.2.3 настоящего Договора) - потребовать расторжения настоящего Договора и возмещения убытков, причиненных расторжением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5.3.3.</w:t>
      </w:r>
      <w:r>
        <w:rPr>
          <w:rFonts w:ascii="Times New Roman" w:hAnsi="Times New Roman" w:eastAsia="Times New Roman"/>
        </w:rPr>
        <w:t xml:space="preserve">Проверять сообщенную Страхователем информацию, а также выполнение Страхователем требований и условий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5.3.4.</w:t>
      </w:r>
      <w:r>
        <w:rPr>
          <w:rFonts w:ascii="Times New Roman" w:hAnsi="Times New Roman" w:eastAsia="Times New Roman"/>
        </w:rPr>
        <w:t xml:space="preserve">Запрашивать у Страхователя информацию и сведения, необходимые для исполнения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5.3.5.</w:t>
      </w:r>
      <w:r>
        <w:rPr>
          <w:rFonts w:ascii="Times New Roman" w:hAnsi="Times New Roman" w:eastAsia="Times New Roman"/>
        </w:rPr>
        <w:t xml:space="preserve">Сообщать в саморегулируемую организацию, членом которой является Страхователь, следующую информацию: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сведения о заключенных Страхователем Договорах страхования ответственности Страхователя;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сведения о фактических выплатах страхового возмещения по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сведения о соблюдении Страхователем сроков внесения страховых премий по Договорам, заключенным Страхователем;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 соблюдении Страхователем требований по соответствию страховой суммы по заключенным договорам минимальным размерам, установленным Федеральным законом от 26.10.2002 N 127-ФЗ "О несостоятельности (банкротстве)";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 изменении условий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 окончании срока действия Договора, о досрочном прекращении Договора (досрочное расторжение, отказ от договора).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Страхователь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5.4.1.</w:t>
      </w:r>
      <w:r>
        <w:rPr>
          <w:rFonts w:ascii="Times New Roman" w:hAnsi="Times New Roman" w:eastAsia="Times New Roman"/>
        </w:rPr>
        <w:t xml:space="preserve">Требовать от Страховщика предоставления информации, связанной с порядком исполнения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5.4.2.</w:t>
      </w:r>
      <w:r>
        <w:rPr>
          <w:rFonts w:ascii="Times New Roman" w:hAnsi="Times New Roman" w:eastAsia="Times New Roman"/>
        </w:rPr>
        <w:t xml:space="preserve">Получать от Страховщика информацию, касающуюся его финансовой устойчивости и не являющуюся коммерческой тайной.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И УСЛОВИЯ ВЫПЛАТЫ СТРАХОВОГО ВОЗМЕЩЕНИЯ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Страхователь обязан в течение __________ календарных дней письменно известить Страховщика о наступлении страхового случая.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Для получения страхового возмещения Страхователь (Выгодоприобретатель) представляет Страховщику следующие документы: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заявление с указанием повреждений груза;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настоящий Договор;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документы, подтверждающие факт наступления страхового случая;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______________________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Выплата страхового возмещения производится Страховщиком в течение __________ дней с даты получения им документов, указанных в п. 6.2. настоящего Договора путем перечисления денежных средств на счет Страхователя (Выгодоприобретателя).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Страховщик производит выплату страхового возмещения в размере причиненных Выгодоприобретателю убытков, установленных вступившим в законную силу решением суда, но не превышающем размера страховой суммы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условий настоящего Договора Стороны несут ответственность в соответствии с действующим законодательством Российской Федерации и Правилами.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внесения Страхователем первого страхового взноса (п. 4.3 настоящего Договора) и действует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Порядок и условия прекращения настоящего Договора осуществляются в соответствии с положениями Правил и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Все споры и разногласия, возникающие между Сторонами по настоящему Договору, разрешаются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 случае недостижения Сторонами согласия по результатам проведенных переговоров спор передается на разрешение в судебном порядке, установленном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Во всем остальном, что не предусмотрено условиями настоящего Договора, Стороны руководствуются положениями действующего законодательства Российской Федерации и Правилами.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должны быть составлены в письменной форме и подписаны Сторонами или их уполномоченными представителями.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из которых один экземпляр находится у Страхователя, другой - у Страховщика.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ПЛАТЕЖНЫЕ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Страховщик</w:t>
      </w:r>
      <w:r>
        <w:tab/>
      </w:r>
      <w:r>
        <w:rPr>
          <w:rFonts w:ascii="Times New Roman" w:hAnsi="Times New Roman" w:eastAsia="Times New Roman"/>
        </w:rPr>
        <w:t xml:space="preserve">Страхователь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Страховщик ______________________</w:t>
      </w:r>
      <w:r>
        <w:tab/>
      </w:r>
      <w:r>
        <w:rPr>
          <w:rFonts w:ascii="Times New Roman" w:hAnsi="Times New Roman" w:eastAsia="Times New Roman"/>
        </w:rPr>
        <w:t xml:space="preserve">Страхователь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