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участия в долевом строительстве объекта недвижимости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Застройщик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Участник долевого строительства</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Участник долевого строительства в соответствии с настоящим договором принимает на себя обязательство направить денежные средства на строительство ____________________ , расположенного по адресу: ______________________ , со следующими характеристиками: ______________________ , (именуемый далее «Объект») в порядке долевого участия в строительстве Объекта в размере и на условиях, предусмотренных настоящим договором, а Застройщик обязуется собственными и/или привлеченными силами обеспечить возведение указанного Объекта в соответствии с проектной документацией и после завершения строительства передать обозначенную в настоящем договоре долю в праве общей собственности на Объект Участнику долевого строительства.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 момент заключения настоящего договора общая стоимость Объекта составляет согласно проектно-сметной документации __________ рублей. Указанная в настоящем пункте стоимость Объекта включает в себя стоимость строительства Объекта, коммуникаций и других инженерных сооружений, благоустройства прилегающей территории, стоимость природоохранных и иных необходимых работ, предусмотренных проектно-сметной и разрешительной документацией.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Стоимость доли в Объекте, которую уплачивает Участник долевого строительства, составляет __________ рублей – __________ % от общей стоимости Объекта.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 окончании строительства и ввода Объекта в эксплуатацию Стороны получают право общей долевой собственности на Объект. Доля Участника долевого строительства в общей долевой собственности на Объект составляет __________ % и представляет собой ____________________ , доля Застройщика – __________ %.</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В соответствии с графиком работ Застройщик обязуется обеспечить ввод Объекта в эксплуатацию не позднее « __________ » __________ __________ г.</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Производство строительных работ и использование земельного участка, расположенного по адресу: ______________________ , осуществляется на основании следующих документов: ______________________ .</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При заключении настоящего договора Застройщик предоставляет Участнику долевого строительства следующие гарантии:</w:t>
      </w:r>
    </w:p>
    <w:p>
      <w:pPr>
        <w:jc w:val="left"/>
        <w:spacing w:before="0" w:after="120" w:line="360" w:lineRule="auto"/>
      </w:pPr>
      <w:r>
        <w:rPr>
          <w:rFonts w:ascii="Times New Roman" w:hAnsi="Times New Roman" w:eastAsia="Times New Roman"/>
          <w:b/>
        </w:rPr>
        <w:t xml:space="preserve">1.7.1.</w:t>
      </w:r>
      <w:r>
        <w:rPr>
          <w:rFonts w:ascii="Times New Roman" w:hAnsi="Times New Roman" w:eastAsia="Times New Roman"/>
        </w:rPr>
        <w:t xml:space="preserve">Все необходимые для заключения и исполнения настоящего договора лицензии, разрешения и/или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pPr>
        <w:jc w:val="left"/>
        <w:spacing w:before="0" w:after="120" w:line="360" w:lineRule="auto"/>
      </w:pPr>
      <w:r>
        <w:rPr>
          <w:rFonts w:ascii="Times New Roman" w:hAnsi="Times New Roman" w:eastAsia="Times New Roman"/>
          <w:b/>
        </w:rPr>
        <w:t xml:space="preserve">1.7.2.</w:t>
      </w:r>
      <w:r>
        <w:rPr>
          <w:rFonts w:ascii="Times New Roman" w:hAnsi="Times New Roman" w:eastAsia="Times New Roman"/>
        </w:rPr>
        <w:t xml:space="preserve">Застройщик располагает всеми необходимыми юридически действительными правами и полномочиями, разрешениями и документами, которые могут быть представлены для ознакомления Участнику долевого строительства.</w:t>
      </w:r>
    </w:p>
    <w:p>
      <w:pPr>
        <w:jc w:val="left"/>
        <w:spacing w:before="0" w:after="120" w:line="360" w:lineRule="auto"/>
      </w:pPr>
      <w:r>
        <w:rPr>
          <w:rFonts w:ascii="Times New Roman" w:hAnsi="Times New Roman" w:eastAsia="Times New Roman"/>
          <w:b/>
        </w:rPr>
        <w:t xml:space="preserve">1.7.3.</w:t>
      </w:r>
      <w:r>
        <w:rPr>
          <w:rFonts w:ascii="Times New Roman" w:hAnsi="Times New Roman" w:eastAsia="Times New Roman"/>
        </w:rPr>
        <w:t xml:space="preserve">Застройщик гарантирует, что он опубликовал и (или) разместил проектную декларацию в соответствии с законодательством РФ.</w:t>
      </w:r>
    </w:p>
    <w:p>
      <w:pPr>
        <w:jc w:val="left"/>
        <w:spacing w:before="240" w:after="120" w:line="360" w:lineRule="auto"/>
      </w:pPr>
      <w:r>
        <w:rPr>
          <w:rFonts w:ascii="Times New Roman" w:hAnsi="Times New Roman" w:eastAsia="Times New Roman"/>
          <w:b/>
          <w:sz w:val="28"/>
          <w:szCs w:val="28"/>
        </w:rPr>
        <w:t xml:space="preserve">2. ПОРЯДОК ФИНАНСИРОВАНИЯ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Участник долевого строительства оплачивает цену своей доли в Объекте в размере, предусмотренном п.1.3 договора, и в соответствии с Графиком платежей, являющимся неотъемлемой частью настоящего договора (Приложение №1).</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Участник долевого строительства перечисляет денежные средства на расчетный счет Застройщика.</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Застройщик принимает на себя следующие обязательства:</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Обеспечить возведение Объекта в точном соответствии с проектно-сметной документацией и в установленные графиком строительства сроки и выполнение с привлечением подрядчиков всех работ по строительству Объекта в полном объеме и по благоустройству прилегающей территории по адресу: ______________________ , включая все работы, предусмотренные документами по строительству, а также иные работы, не упомянутые в этих документах, но необходимые для сооружения Объекта и для его ввода в установленном законодательством порядке в эксплуатацию.</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Контролировать ход работ по строительству Объекта и обеспечить его сдачу в эксплуатацию.</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Обеспечить ввод Объекта в эксплуатацию, оформление соответствующей документации и передачу доли Объекта Участнику долевого строительства не позднее « __________ » __________ __________ г.</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Сообщать Участнику долевого строительства по его требованию информацию о ходе выполнения работ по строительству Объекта.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Не позднее __________ дней со дня подписания акта о вводе Объекта в эксплуатацию совершить все действия, необходимые для государственной регистрации права собственности Участника долевого строительства на долю в общей собственности на Объект в ______________________ . Расходы по государственной регистрации права собственности на долю в общей собственности несет Участник долевого строительства.</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Представлять интересы Участника долевого строительства, вытекающие из настоящего договора, перед подрядчиком (подрядчиками) и соответствующими государственными органами, без доверенности вести общие дела по предмету настоящего договора и заключать все необходимые для осуществления строительства сделки с третьими лицами.</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Использовать денежные средства, полученные от Участника долевого строительства, по целевому назначению – на строительство Объекта.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Участник долевого строительства принимает на себя следующие обязательства:</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Вносить в счет участия в долевом строительстве денежные средства в соответствии с Графиком платежей.</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Нести затраты по содержанию и эксплуатации Объекта пропорционально размеру доли Участника долевого строительства в общей долевой собственности на Объект с момента ввода Объекта в эксплуатацию.</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Использовать Объект в соответствии с его назначением.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Предварительное согласие Участника долевого строительства перед оформлением в собственность последнему указанного Объекта не требуется. Оформление производится в соответствии с правоустанавливающими документами и настоящим договором на инвестирование в установленном правовыми актами порядке. Право собственности на Объект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Право собственности на Объект будет оформляться Застройщиком за счет средств Участника долевого строительства.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Застройщик при заключении настоящего договора представляет Участнику долевого строительства проектную документацию, отражающую планировку Объекта, характер и качество внутренней отделки Объекта и т.д.</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Все изменения, предлагаемые Участником долевого строительства в части планировки Объекта, качества отделки, устанавливаемого оборудования, связанные с отступлением от проекта и влекущие за собой увеличение расходов, производятся за счет Участника долевого строительства и оформляются дополнительным соглашением.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Стороны устанавливают, что Объект, а также право на приобретение доли в праве общей собственности на него не могут служить предметом залога до момента возникновения у сторон права собственности.</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Обо всех изменениях в платежных, почтовых и других реквизитах стороны обязаны незамедлительно (в течение __________ дней) извещать друг друга.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Гарантийный срок, в течение которого Участник долевого строительства имеет право предъявить требование по качеству строительства, равен ____________________ со дня передачи Участнику долевого строительства его доли в Объекте по передаточному акту. Застройщик гарантирует своевременное устранение обнаруженных дефектов и недостатков.</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несут ответственность за невыполнение или ненадлежащее выполнение своих обязанностей по настоящему договору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5. РАЗРЕШЕНИЕ СПОРОВ И ПРИМЕНИМОЕ ПРАВО</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которые могут возникнуть между Сторонами в результате исполнения настоящего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невозможности разрешения споров путем переговоров Стороны передают их на рассмотрение в суд.</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 вопросам, не урегулированным настоящим договором и дополнительными соглашениями к нему, стороны руководствуются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подписывается Сторонами и подлежит обязательной государственной регистрации. Считается заключенным с момента такой регистрации и действует до момента исполнения Сторонами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может быть изменен или прекращен по письменному соглашению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Застройщик не вправе отказываться в одностороннем порядке от исполнения обязательств по настоящему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Участник долевого строительства в одностороннем порядке вправе отказаться от исполнения настоящего договора в случае:</w:t>
      </w:r>
    </w:p>
    <w:p>
      <w:pPr>
        <w:jc w:val="left"/>
        <w:spacing w:before="0" w:after="60" w:line="360" w:lineRule="auto"/>
      </w:pPr>
      <w:r>
        <w:rPr>
          <w:rFonts w:ascii="Times New Roman" w:hAnsi="Times New Roman" w:eastAsia="Times New Roman"/>
        </w:rPr>
        <w:t xml:space="preserve">• неисполнения Застройщиком обязательства по передаче Объекта в предусмотренный договором срок;</w:t>
      </w:r>
    </w:p>
    <w:p>
      <w:pPr>
        <w:jc w:val="left"/>
        <w:spacing w:before="0" w:after="60" w:line="360" w:lineRule="auto"/>
      </w:pPr>
      <w:r>
        <w:rPr>
          <w:rFonts w:ascii="Times New Roman" w:hAnsi="Times New Roman" w:eastAsia="Times New Roman"/>
        </w:rPr>
        <w:t xml:space="preserve">• прекращения или приостановления строительства (создания) Объекта при наличии обстоятельств, очевидно свидетельствующих о том, что в предусмотренный договором срок Объект не будет передан Участнику долевого строительства;</w:t>
      </w:r>
    </w:p>
    <w:p>
      <w:pPr>
        <w:jc w:val="left"/>
        <w:spacing w:before="0" w:after="60" w:line="360" w:lineRule="auto"/>
      </w:pPr>
      <w:r>
        <w:rPr>
          <w:rFonts w:ascii="Times New Roman" w:hAnsi="Times New Roman" w:eastAsia="Times New Roman"/>
        </w:rPr>
        <w:t xml:space="preserve">• существенного изменения проектной документации строящегося Объекта, в том числе существенного изменения размера Объекта;</w:t>
      </w:r>
    </w:p>
    <w:p>
      <w:pPr>
        <w:jc w:val="left"/>
        <w:spacing w:before="0" w:after="60" w:line="360" w:lineRule="auto"/>
      </w:pPr>
      <w:r>
        <w:rPr>
          <w:rFonts w:ascii="Times New Roman" w:hAnsi="Times New Roman" w:eastAsia="Times New Roman"/>
        </w:rPr>
        <w:t xml:space="preserve">• существенного нарушения требований к качеству Объекта;</w:t>
      </w:r>
    </w:p>
    <w:p>
      <w:pPr>
        <w:spacing w:before="0" w:after="120" w:line="360" w:lineRule="auto"/>
      </w:pPr>
      <w:r>
        <w:rPr>
          <w:rFonts w:ascii="Times New Roman" w:hAnsi="Times New Roman" w:eastAsia="Times New Roman"/>
        </w:rPr>
        <w:t xml:space="preserve">В случае одностороннего отказа Участника долевого строительства от исполнения договора по указанным выше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одной трехсотой ставки рефинансирования Центрального банка РФ,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Любые изменения и дополнения к настоящему договору оформляются дополнительными соглашениями Сторон в письменной форме, которые должны быть подписаны сторонами, скреплены печатями и зарегистрированы в установленном порядке.</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Все приложения к договору, согласованные обеими Сторонами, являются его неотъемлемой частью.</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Настоящий договор составлен на __________ страницах, в трех экземплярах, имеющих одинаковую юридическую силу, по одному экземпляру для каждой из Сторон и один экземпляр для регистрирующего органа.</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Застройщик</w:t>
      </w:r>
      <w:r>
        <w:tab/>
      </w:r>
      <w:r>
        <w:rPr>
          <w:rFonts w:ascii="Times New Roman" w:hAnsi="Times New Roman" w:eastAsia="Times New Roman"/>
        </w:rPr>
        <w:t xml:space="preserve">Участник долевого строительства</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Застройщик ______________________</w:t>
      </w:r>
      <w:r>
        <w:tab/>
      </w:r>
      <w:r>
        <w:rPr>
          <w:rFonts w:ascii="Times New Roman" w:hAnsi="Times New Roman" w:eastAsia="Times New Roman"/>
        </w:rPr>
        <w:t xml:space="preserve">Участник долевого строительства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