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учредителя газеты с Редакцией (Главным редактором)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Учредитель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Редакция газеты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регулирует отношения, возникающие между Учредителем и Редакцией, по вопросам связанными с выпусками периодического печатного издания – газеты « ____________________ » (далее по тексту – Газета).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Стороны пришли к соглашению о необходимости выпуска периодического печатного издания – газеты « ____________________ 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в соответствии Законом РФ «О средствах массовой информации» определяет взаимные права и обязанности Учредителя и Редакции.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ООО « ____________________ » является учредителем газеты « ____________________ » на основании свидетельства о регистрации СМИ № __________ от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УЧРЕДИТЕЛЯ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Учредитель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управлении делами Редакции;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информацию о деятельности Редакции, в том числе знакомиться с отчетностью, и другой документацией путем направления письменных запросов Главному редактору;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в порядке приоритета оплаченную продукцию (услуги), производимую Редакцией;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обязать Редакцию поместить в Газете бесплатно и в указанный срок не подлежащее редактированию сообщение или материал от имени Учредителя (заявление учредителя) объемом не более одной стандартной страницы (формата А4) машинописного текста;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приостановить с согласия коллектива редакции (штатных сотрудников Редакции) деятельность Газеты на срок до __________ месяцев в случае длительного отсутствия средств на производство и выпуск Газеты – при условии сохранения за работниками Редакции существенных условий оплаты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свои права и обязанности третьему лицу, а равно Редакции, с согласия коллектива Редакции (штатных сотрудников Редакции).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Учредитель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конфиденциальную информацию о деятельности Редакции;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организации деятельности Редакции;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расходы, связанные с созданием и содержанием Редакции;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принятые на себя по настоящему договору обязательства по отношению к Редакции;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положения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Редакцию необходимой информацией, в том числе путем аккредитации ее журналистов, предварительного извещения о заседаниях, совещаниях и иных мероприятиях, обеспечивая стенограммами, протоколами, статистическими материалами и иными документами, создания благоприятных условий для производства записи и фотосъемки;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профессиональную и творческую самостоятельность Редакции, защищать профессиональные интересы журналистов Редакции как лиц, выполняющих общественный долг;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вмешиваться в деятельность Газеты кроме случаев, прямо предусмотренных Законом Российской Федерации «О средствах массовой информации» и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в предоставлении Редакции помещения для размещения сотрудников и содействовать его оснащению средствами связи и иным необходимым оборудованием;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принятые на себя иные обязательства по отношению к Редакции;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Редакции иное содействие в осуществлении ею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на выпуск Газеты под заявленным при ее регистрации названием (право на название) принадлежит Учредителю Газеты. В случае смены учредителя Газеты, в том числе в результате его реорганизации, право на название переходит к правопреемнику учредителя. В случае прекращения деятельности учредителя Газеты в результате ликвидации, право на название переходит к Редакции. В случае изменения состава соучредителей Газеты, право на название переходит к соучредителям, перечисленным в свидетельстве о перерегистрации Газеты, выданном в связи с последним изменением состава соучредителей.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РЕДАКЦИИ (ГЛАВНОГО РЕДАКТОРА)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Редакция обязана: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поручению Учредителя информировать население через Газету о деятельности учредителя;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свою деятельность в строгом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выпуск Газеты при наличии финансирования со стороны учредителя тиражом не менее __________ экземпляров с периодичностью не реже __________ раз в месяц;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Редакция самостоятельно организует весь процесс подготовки и выпуска газеты « ____________________ 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Редакция при необходимости создает за счет выделенных ей средств и средств иных источников финансирования временные творческие коллективы, привлекает высококвалифицированных специалистов и экспертов.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Редакцией руководит главный редактор, который осуществляет свои полномочия на основе Федерального закона «О средствах массовой информации», настоящего договора, а также трудового договора между Учредителем и Главным редактором.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Главный редактор представляет Редакцию в отношениях с Учредителем, издателем, распространителем, гражданами, объединениями граждан, предприятиями, учреждениями, организациями, государственными органами, а также в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Главный редактор несет ответственность за выполнение требований, предъявляемых к деятельности средства массовой информации Законом РФ «О средствах массовой информации» и другими законодательными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Главный редактор в соответствии с законодательством без доверенности действует от имени Редакции, выдает доверенности, издает приказы и дает указания, обязательные для членов трудового и журналистского коллективов Редакции.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Решения главного редактора в виде приказов и указаний в отношении производства и выпуска продукции Редакции являются окончательными.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Главный редактор осуществляет следующие функции: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возглавляет разработку проектов перспективных и годовых тематических планов издания литературы с учетом спроса на рынках ее сбыта, планов редакционно-подготовительных работ и графиков редакционных и производственных процессов издания;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контроль за соблюдением установленных сроков представления рукописей, сдачей их в набор, обработки корректурных оттисков и выпуска литературы в свет, а также за научным и литературным содержанием изданий и качеством их полиграфического исполнения;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подготавливает материалы для заключения издательских договоров с авторами и трудовых договоров (контрактов) с внешними редакторами, рецензентами, художниками и другими лицами, привлекаемыми к выполнению работ по изданию литературы, участвует в оформлении документов по расчетам за выполненные ими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организует проведение консультаций авторов с целью оказания им помощи в работе над рукописями;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принимает поступающие рукописи, проверяет соответствие их оформления установленным правилам и условиям, предусмотренным издательскими договорами, направляет рукописи на рецензирование и редактирование;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рассматривает вопросы, связанные с выполнением авторами договорных условий, заключения редакторов по рукописям и принимает решения об одобрении или отклонении их издания, разрешает разногласия между авторами и редакторами;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равномерную и ритмичную загрузку редакторов, распределяет между ними работу и устанавливает сроки редактирования изданий в соответствии с действующими нормативами;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осуществляет контрольное чтение рукописей, подготовленных к сдаче в производство, организует обсуждение качества отредактированного материала;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подписывает издания в производство, в печать и на выпуск.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на срок до «______» __________ 2026 г. и вступает в силу со дня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Изменения и дополнения вносятся в договор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в 2-х экземплярах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уведомляют о своем отказе от выполнения договора не менее чем за __________ дней до прекращения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______________________</w:t>
      </w:r>
      <w:r>
        <w:tab/>
      </w:r>
      <w:r>
        <w:rPr>
          <w:rFonts w:ascii="Times New Roman" w:hAnsi="Times New Roman" w:eastAsia="Times New Roman"/>
        </w:rPr>
        <w:t xml:space="preserve">Редакция газеты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