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уступки прав и перевода долга по договору подряда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 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Сторона 1 уступает, а Сторона 2 принимает в полном объеме права (требования), принадлежащие Стороне 1 как Заказчику строительства по Договору подряда №__________ от «______» __________ 2026 г.</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Указанный в п.1.1 настоящего договора Договор подряда (далее – Договор подряда) заключен между Стороной 1 и ______________________, именуемый в дальнейшем Подрядчик, на строительстве индивидуального жилого дома (далее – Дом, Объект), находящегося на земельном участке, кадастровый (или условный номер): __________ по адресу: ______________________, принадлежащем Стороне 2 на праве ____________________, что подтверждается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Согласно п.__________ Договора подряда Подрядчик обязан после получения разрешения на ввод Объекта в эксплуатацию передать Стороне 1 следующий объект: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Наряду с уступкой прав Сторона 1 передает, а Сторона 2 полностью принимает на себя обязательства Стороны 1 по Договору подряда.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 Договору подряда Сторона 1 обязана уплатить Подрядчику за Объект денежные средства в размере __________ рублей. На момент заключения настоящего договора обязанность по уплате указанной суммы выполнена Стороной 1 в полном объеме.</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Стороны обязаны в соответствии с п.__________ Договора подряда письменно уведомить Подрядчика о замене лиц в обязательстве, получить его согласие, а также предоставить экземпляр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Сторона 1 обязана передать Стороне 2 оригиналы всех документов, имеющие значение для осуществления прав и исполнения обязанностей по Договору подряда, а именно: Договора подряда №__________ от «______» __________ 2026 года, все необходимые приложения и соглашения к нему.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Сторона 1 также обязана передать Стороне 2 все необходимые копии документов, подтверждающие уже исполненные обязанности перед Подрядчиком по Договору подряда.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Сторона 2 обязана уплатить Стороне 1 за передачу права денежные средства в размере __________ рублей в следующем порядке: ______________________. После выполнения настоящего пункта между Стороной 1 и Стороной 2 подписывается акт о взаиморасчетах.</w:t>
      </w:r>
    </w:p>
    <w:p>
      <w:pPr>
        <w:jc w:val="left"/>
        <w:spacing w:before="240" w:after="120" w:line="360" w:lineRule="auto"/>
      </w:pPr>
      <w:r>
        <w:rPr>
          <w:rFonts w:ascii="Times New Roman" w:hAnsi="Times New Roman" w:eastAsia="Times New Roman"/>
          <w:b/>
          <w:sz w:val="28"/>
          <w:szCs w:val="28"/>
        </w:rPr>
        <w:t xml:space="preserve">3. УСЛОВИЯ ПЕРЕХОДА ДОЛГА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Ниже указаны имеющиеся права и обязанности по Договору участия, существующие на дату заключения настоящего договора: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Сторона 2 обязана: оплатить расходы за передачу права в сумме равной цене Договора подряда.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Сторона 2 имеет право требовать от Подрядчика выполнения следующих обязанностей по Договору подряда: ______________________.</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Сторона 1 отвечает перед Стороной 2 за недействительность переданных ему прав, но не отвечает за неисполнение Договора подряда Подрядчиком.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Сторона 2 отвечает перед Стороной 1 за своевременность оплаты по настоящему договору. В случае просрочки любого из платежей, в части своих обязательств, Сторона 2 обязана уплатить Стороне 1 неустойку в размере __________% от неуплаченной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неурегулировании в процессе переговоров споры разрешаются в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Сторонами и действует до исполнения ими своих обязательств.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систематического невыполнения Стороной 2 своих обязательств по настоящему договору (существенных условий настоящего договора) Сторона 1 вправе его расторгнуть в одностороннем порядке, направив извещение об этом за __________ дней. После этого Сторона 1 возвращает Стороне 2 уплаченные денежные средства.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Данный договор составлен в 2-х одинаковых экземплярах, из которых один передается Стороне 1, один – Стороне 2 и один – Подрядчику. Каждый из экземпляров договора имеет равную юридическую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Сторона 1</w:t>
      </w:r>
      <w:r>
        <w:tab/>
      </w:r>
      <w:r>
        <w:rPr>
          <w:rFonts w:ascii="Times New Roman" w:hAnsi="Times New Roman" w:eastAsia="Times New Roman"/>
        </w:rPr>
        <w:t xml:space="preserve">Сторона 2</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Сторона 1 ______________________</w:t>
      </w:r>
      <w:r>
        <w:tab/>
      </w:r>
      <w:r>
        <w:rPr>
          <w:rFonts w:ascii="Times New Roman" w:hAnsi="Times New Roman" w:eastAsia="Times New Roman"/>
        </w:rPr>
        <w:t xml:space="preserve">Сторона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