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уступки прав требования требования на основании аукциона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Цедент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Цессионарий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на основании Итогового Протокола заседания комиссии по проведению торговой процедуры «Аукцион продавца №__________» №__________ от «______» __________ 2026 года.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Цедент уступает, а Цессионарий принимает в полном объеме принадлежащие Цеденту права требования от предприятий, индивидуальных предпринимателей и физических лиц, указанных в Приложении №1 к настоящему договору (Далее – Должники) денежных средств в общем размере __________ рублей. Наименование Должников, размер уступаемого права требования к каждому из должников и основание возникновения задолженности каждого из должников указаны в Приложении №1 к настоящему договору. Цедент осуществляет уступку прав (требований) на основании ст.110, ст.139 Федерального закона «О несостоятельности (банкротстве)» от 26.10.2002 г. № 127-ФЗ.</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соответствии со ст.384 ГК РФ права, уступаемые по настоящему договору, переходят к Цессионарию в том объеме и на тех условиях, которые будут существовать к моменту перехода права. В частности, к Цессионарию переходят права, обеспечивающие исполнение обязательств Должниками, а также иные, связанные с требованиями права, в том числе права требования процентов за пользование чужими денежными средствами.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Права, уступаемые по настоящему Договору, переходят к Цессионарию с момента полной оплаты Цессионарием цены уступаемого права установленной п.3.1 настоящего Договора.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Цедент отвечает перед Цессионарием за действительность переданных ему прав (требований), а также гарантирует, что уступаемые права (требования) не противоречит закону, не связаны с личностью Цедента.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Цедент обязан в момент заключения Договора передать Цессионарию документы, удостоверяющие передаваемые права требования и сообщить иные сведения, имеющие значение для осуществления прав Цессионария по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Передача документов, указанных в п.2.2 настоящего Договора осуществляется путем составления двухстороннего акта приема-передачи документов.</w:t>
      </w:r>
    </w:p>
    <w:p>
      <w:pPr>
        <w:jc w:val="left"/>
        <w:spacing w:before="240" w:after="120" w:line="360" w:lineRule="auto"/>
      </w:pPr>
      <w:r>
        <w:rPr>
          <w:rFonts w:ascii="Times New Roman" w:hAnsi="Times New Roman" w:eastAsia="Times New Roman"/>
          <w:b/>
          <w:sz w:val="28"/>
          <w:szCs w:val="28"/>
        </w:rPr>
        <w:t xml:space="preserve">3. ЦЕНА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цена (цена продажи) передаваемых по настоящему Договору прав, составляет __________ рублей, в том числе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Цена, указанная в п.3.1 настоящего Договора, действительна на срок действия настоящего Договора и не может быть изменена в процессе фактической передачи прав Цессионарию и до полной его оплаты.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передаваемых прав производится Цессионарием в денежной форме путем перечисления средств на расчетный счет Цедента в полном объеме в размере __________ рублей с учетом суммы внесенного задатка, который составляют __________ рублей. Оставшуюся сумму за уступаемые по настоящему договору права, за вычетом задатка, в размере __________ рублей, Покупатель обязуется оплатить в течении __________ дней с момента подписания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имеют никаких сопутствующих устных договоренностей. Содержание текста настоящего Договора полностью соответствует действительному волеизъявлению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какое-то из положений настоящего Договора будет или станет недействительным, то законность его остальных положений от этого не утрачивается.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Вопросы, не урегулированные настоящим Договором, разрешаются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Текст настоящего договор составлен в 2-х экземплярах, имеющих равную юридическую силу. У каждой из сторон находится соответственно по одному экземпляру текста договора.</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Цедент</w:t>
      </w:r>
      <w:r>
        <w:tab/>
      </w:r>
      <w:r>
        <w:rPr>
          <w:rFonts w:ascii="Times New Roman" w:hAnsi="Times New Roman" w:eastAsia="Times New Roman"/>
        </w:rPr>
        <w:t xml:space="preserve">Цессионарий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Цедент ______________________</w:t>
      </w:r>
      <w:r>
        <w:tab/>
      </w:r>
      <w:r>
        <w:rPr>
          <w:rFonts w:ascii="Times New Roman" w:hAnsi="Times New Roman" w:eastAsia="Times New Roman"/>
        </w:rPr>
        <w:t xml:space="preserve">Цессионарий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