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имущественных прав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настоящем Договоре термины используются в таком значении: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Договор купли-продажи</w:t>
      </w:r>
      <w:r>
        <w:rPr>
          <w:rFonts w:ascii="Times New Roman" w:hAnsi="Times New Roman" w:eastAsia="Times New Roman"/>
        </w:rPr>
        <w:t xml:space="preserve"> — договор купли-продажи №__________ от «______» __________ 2026 г., заключенный между Залогодержателем и Залогодателем.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Обеспеченное обязательство</w:t>
      </w:r>
      <w:r>
        <w:rPr>
          <w:rFonts w:ascii="Times New Roman" w:hAnsi="Times New Roman" w:eastAsia="Times New Roman"/>
        </w:rPr>
        <w:t xml:space="preserve"> — обязательство Залогодателя по договору купли-продажи,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Залогодержателю основную сумму задолженности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Залогодержателю неустойку (штраф, пеню) в размерах, предусмотренных договором купли-продажи.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Срок исполнения обязательства</w:t>
      </w:r>
      <w:r>
        <w:rPr>
          <w:rFonts w:ascii="Times New Roman" w:hAnsi="Times New Roman" w:eastAsia="Times New Roman"/>
        </w:rPr>
        <w:t xml:space="preserve"> — установленные договором купли-продажи сроки, до окончания которых Залогодатель обязан осуществлять те или иные платежи.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Право требования (предмет залога)</w:t>
      </w:r>
      <w:r>
        <w:rPr>
          <w:rFonts w:ascii="Times New Roman" w:hAnsi="Times New Roman" w:eastAsia="Times New Roman"/>
        </w:rPr>
        <w:t xml:space="preserve"> — принадлежащее Залогодателю право требования от должника уплаты суммы обязательств в размере __________ рублей, возникшее из договора купли-продажи №__________ от «______» __________ 2026 г., заключенного между Залогодателем и предприятием 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Должник</w:t>
      </w:r>
      <w:r>
        <w:rPr>
          <w:rFonts w:ascii="Times New Roman" w:hAnsi="Times New Roman" w:eastAsia="Times New Roman"/>
        </w:rPr>
        <w:t xml:space="preserve"> — предприятие 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Право залога</w:t>
      </w:r>
      <w:r>
        <w:rPr>
          <w:rFonts w:ascii="Times New Roman" w:hAnsi="Times New Roman" w:eastAsia="Times New Roman"/>
        </w:rPr>
        <w:t xml:space="preserve"> — безусловное и бесспорное право Залогодержателя удовлетворить свои требования к Залогодателю, которые вытекают из договора купли-продажи, из стоимости предмета залога преимущественно перед другими кредиторами Залогодателя в порядке, определенном законодательством и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Договор, настоящий Договор</w:t>
      </w:r>
      <w:r>
        <w:rPr>
          <w:rFonts w:ascii="Times New Roman" w:hAnsi="Times New Roman" w:eastAsia="Times New Roman"/>
        </w:rPr>
        <w:t xml:space="preserve"> — Договор залога имущественных прав от «______» __________ 2026 г. №__________, со всеми изменениями, дополнениями и приложениями, составленными и подписанными в надлежащем порядке и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Залогодатель с целью обеспечения надлежащего исполнения Обеспеченного обязательства передает в залог, а Залогодержатель принимает в залог на условиях, определенных настоящим Договором и законодательством, Право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Залогодатель обязан в течение одного дня после подписания настоящего Договора письменно уведомить должника о том, что Право требования заложено в пользу Залогодержателя, и передать Залогодержателю само уведомление, содержащее надпись (подпись и печать) о принятии этого уведомления должником.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ВОЗНИКНОВЕНИЕ И ПРЕКРАЩЕНИЕ ПРАВА ЗАЛОГА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 залога возникает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Право залога прекращается исполнением Обеспеченного обязательства и обязательств Залогодателя по настоящему Договору, а также по другим основаниям, предусмотренным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ОБЪЕМ УДОВЛЕТВОРЕНИЯ ТРЕБОВАНИЙ ЗАЛОГОДЕРЖАТЕЛЯ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Залогодержатель имеет право удовлетворить за счет Предмета залога свои требования по договору купли-продажи в полном объеме. Все расходы Залогодержателя, понесенные им в связи с реализацией права залога, подлежат возмещению Залогодержателю за счет Предмета залога или за счет иного имущества, принадлежащего Залогодателю на праве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УДОВЛЕТВОРЕНИЯ ТРЕБОВАНИЙ ЗАЛОГОДЕРЖАТЕЛЯ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если при наступлении срока исполнения Обеспеченного обязательства оно не будет исполнено Залогодателем, Залогодержатель приобретает право обратить взыскание на Предмет залога и получить удовлетворение своих требований за счет стоимости Предмета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прекращения деятельности Залогодателя или должника (в результате реорганизации, ликвидации и других причин) Залогодержатель имеет право на обращение взыскания на Предмет залога немедленно и независимо от наступления или ненаступления любых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Обращение взыскания на Право требования производится путем уступки Права требования в пользу Залогодержателя. Об уступке Права требования Залогодатель обязан в течение ____________________ уведомить должника и предоставить Залогодержателю копию такого уведомления с отметкой должника.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Право требования считается перешедшим к Залогодержателю в день, следующий за днем, когда обязательство по договору купли-продажи (либо его часть) должно было быть выполненным в соответствии с условиями договора купли-продажи. При этом такая уступка не требует каких-либо дополнительных согласований между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Залогодатель должен передать Залогодержателю оригиналы всех выданных должником документов, которые являлись основанием для возникновения Права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Подписанием настоящего Договора Залогодатель подтверждает, что Право требования принадлежит Залогодателю в соответствии с законодательством, а также то, что Предмет залога не является предметом залога по соглашениям Залогодателя с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Залогодержатель может в любой момент отказаться от настоящего Договора в одностороннем порядке, в том числе, но не исключительно, по следующим причинам: предъявление третьими лицами претензий на Предмет залога, нарушение Залогодателем положений настоящего Договора, уменьшение значимости Предмета залога для Залогодержателя и т. д. Решение Залогодержателя относительно такого отказа не подлежит согласованию с Залогодателем. Отказ может в дальнейшем быть аннулирован Залогодержателем. Условия такого аннулирования утверждаются Сторонами, если произошли изменения в Предмете залога (погашение задолженности должником и т. д.).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исполнения должником и Залогодателем обязательств перед Залогодержателем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