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права собственности на квартиру в строящемся доме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является неотъемлемой частью кредитного договора №__________ от «______» __________ 2026 года, по которому Залогодержатель предоставил Залогодателю кредит в сумме __________ рублей сроком погашения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Залогодатель под обеспечение обязательства по указанному в п.1.1 кредитному договору передает Залогодержателю в залог принадлежащее ему право собственности на квартиру в строящемся доме в соответствии с п.п.1.3-1.5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Должником по отношению к Залогодателю является ______________________, которая по договору №__________ от «______» __________ 2026 года обязуется передать залогодателю в счет долевого участия в строительстве жилого дома в соответствии с п.5 ст.5 Закона «Об инвестиционной деятельности» и ст.24 Жилищного кодекса РФ в собственность квартиру, находящуюся по адресу: ______________________ общей площадью __________ кв. метров, состоящую из __________ комнат __________ кв. метров жилой площади.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Залогодатель приобрел право собственности на указанную квартиру посредством регистрации договора от «______» __________ 2026 года №__________ в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Право собственности на указанную квартиру подтверждается Свидетельством о собственности на жилище №__________ от «______» __________ 2026 г., удостоверено ____________________ нотариальной конторой «______» __________ 2026 года по реестру №__________.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Балансовая стоимость квартир по состоянию на «______» __________ 2026 года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 соглашению сторон право собственности на указанную квартиру оценено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Совершать действия, необходимые для обеспечения действительности заложенного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 совершать уступки заложенного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Не совершать действий, влекущих прекращение заложенного права или уменьшение его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Принимать меры, необходимые для защиты заложенного права от посягательств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Своевременно ставить в известность Залогодержателя об изменениях, происшедших в заложенном праве, о его нарушениях третьими лицами и о их притязаниях на это право.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соответствии с требованиями ст.55 Закона «О залоге» письменно уведомить ____________________ до исполнения Залогодателем обязательства, обеспеченного залогом, исполнит свое обязательство.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Представить залог на регистрацию в территориальный орган Бюро технической инвентаризации (БТИ).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месячный срок после возникновения залога внести в Книгу записи залогов запись о залоге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Требовать от Залогодержателя выдачи документов, подтверждающих полное (частичное) исполнение обязательств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В любое время до момента реализации заложенного права прекратить обращение взыскания на него посредством исполнения обязательства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Использовать помещение исключительно по прямому назначению, указанному в п.1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Содержать арендуемое помещение в полной исправности и образцовом санитарном состоянии до сдачи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Не производить никаких перепланировок и переоборудования арендуемого помещения, вызываемых потребностями Арендатора, без письменного разрешения Отдела нежилых помещений и Межведомственной комиссии райсовета.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Своевременно производить за свой счет текущий ремонт внутри арендуемых нежилых помещений, а также капитальный ремонт этих помещений, связанный с деятельностью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2.16.</w:t>
      </w:r>
      <w:r>
        <w:rPr>
          <w:rFonts w:ascii="Times New Roman" w:hAnsi="Times New Roman" w:eastAsia="Times New Roman"/>
        </w:rPr>
        <w:t xml:space="preserve">Необходимый ремонт помещения, установленный при заключении договора, Арендатор производит в объеме и сроки согласно прилагаемой описи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2.17.</w:t>
      </w:r>
      <w:r>
        <w:rPr>
          <w:rFonts w:ascii="Times New Roman" w:hAnsi="Times New Roman" w:eastAsia="Times New Roman"/>
        </w:rPr>
        <w:t xml:space="preserve">Письменно сообщить Отделу нежилых помещений и Арендодателю не позднее, чем за две недели о предстоящем освобождении помещения как в связи с окончанием срока действия договора, так и при досрочном освобождении и сдать помещение Арендодателю по акту в исправном состоянии с учетом нормативного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2.18.</w:t>
      </w:r>
      <w:r>
        <w:rPr>
          <w:rFonts w:ascii="Times New Roman" w:hAnsi="Times New Roman" w:eastAsia="Times New Roman"/>
        </w:rPr>
        <w:t xml:space="preserve">Не сдавать арендуемое помещение, как в целом, так и частично в поднаем без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2.19.</w:t>
      </w:r>
      <w:r>
        <w:rPr>
          <w:rFonts w:ascii="Times New Roman" w:hAnsi="Times New Roman" w:eastAsia="Times New Roman"/>
        </w:rPr>
        <w:t xml:space="preserve">В случае оставления Арендатором помещения до истечения срока договора он обязан уплатить Арендодателю сумму стоимости не произведенного им лежащего на его обязанности капитального ремонта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2.20.</w:t>
      </w:r>
      <w:r>
        <w:rPr>
          <w:rFonts w:ascii="Times New Roman" w:hAnsi="Times New Roman" w:eastAsia="Times New Roman"/>
        </w:rPr>
        <w:t xml:space="preserve">По истечении срока договора, а также при досрочном его прекращении передать Арендодателю безвозмездно все произведенные в арендуемом помещении перестройки и переделки, а также улучшения, составляющие принадлежность помещений и не отделимые без вреда от конструкций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указанное в п.1 договора помещение Арендатор оплачивает Арендодателю арендную плату по установленным ставкам или по соглашению сторон. При подписании договора перечисляются __________ рублей, а в дальнейшем по __________ рублей за каждый квартал вперед с оплатой 1-го числа первого месяца каждого квартала.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оплачивает эксплуатационные расходы, центральное отопление и оказываемые ему коммунальные услуги по расшифрованному расчету, согласованному Арендодателем и Арендатором и прилагаемому к договору. Указанный расчет является неотъемлемой частью договора. Оплата эксплуатационных расходов и центрального отопления производится Арендатором вперед помесячно 1-го числа каждого месяца в твердых (1/12 часть годовой суммы) по платежному поручению. Коммунальные услуги оплачиваются Арендатором в десятидневный срок за прошедший месяц в твердой сумме по платежному поручению. Окончательный расчет по всем платежам производится сторонами по истечении года, на основании данных о фактических расходах Арендодателя Разница по перерасчету доплачивается Арендатором или удерживается им при очередном взносе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неуплате Арендатором в сроки арендной платы, платежей в покрытие эксплуатационных расходов, за центральное отопление и коммунальные услуги Арендодатель вправе выставить на инкассо счет – требование со ссылкой на номер и дату договора или взыскать с Арендатора задолженность в бесспорном порядке путем предъявления исполнительной надписи нотариальной конторы.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невзноса Арендатором платежей в сроки, установленные настоящим договором, начисляются пени в размере __________% в день с просроченной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невыполнение обязательств, предусмотренных настоящим договором, Арендатор уплачивает Арендодателю неустойку в размере __________% суммы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Уплата санкций, установленных настоящим договором или взыскание с Арендатора задолженности в бесспорном порядке производится путем совершения исполнительной надписи нотариальной конторы.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аренды подлежит расторжению, а Арендатор выселению: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использовании строения или помещения (в целом или части его) не в соответствии с договором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умышленно или по неосторожности ухудшает состояние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внес арендную плату в течение трех месяцев;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производит капитального ремонта в тех случаях, когда по Закону или договору капитальный ремонт лежит на обязанности Арендатора;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государственной или общественной необходимости в арендуемом помещении (с возвратом Арендатору внесенной им арендной платы и других платежей за неиспользованный срок аренды).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Арендатора: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производит лежащего на его обязанности капитального ремонта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помещение, в силу обстоятельств, за которые Арендатор не отвечает, окажется в состоянии непригодном для 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ПРЕИМУЩЕСТВЕННОЕ ПРАВО АРЕНДАТОРА НА ВОЗОБНОВЛЕНИЕ ДОГОВОРА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Арендатор, надлежащим образом выполнивший принятые на себя по договору аренды обязательства, по окончании действия договора имеет преимущественное перед другими лицами право на возобновление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