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с передачей предмета залога залогодержателю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Залогодатель передает Залогодержателю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заклада обеспечиваются обязательства Залогодателя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исполнения обеспеченного закладом обязательства истекает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Ответственность за правомерность передачи предмета заклада в заклад несет Залогодатель,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за свой счет предмет заклада на его полную стоимость на случаи утраты, недостачи или повреждения предмета заклада вследствие аварии или действия непреодолимой силы, совершения иными государственными органами действий и принятия ими актов, прекращающих хозяйственную деятельность Залогодателя, либо препятствующих ей, или неблагоприятно влияющих на нее (конфискация, реквизиция предмета заклада), а также ликвидации или признания несостоятельным либо объявления о своей несостоятельности;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чем в трехдневный срок со дня заключения настоящего Договора обеспечить за свой счет государственную регистрацию Договора о закладе, если предметом заклада являются транспортные средства, иное имущество, подлежащее регистрации, и представить Залогодержателю выписку из реестра, подтверждающую регистрацию, за свой счет;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продавать и не распоряжаться иным способом предметом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обременять предмет заклада последующим залогом;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заменить предмет заклада по требованию Залогодержателя, если возникнет реальная угроза утраты, недостачи или повреждения предмета заклада не по вине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досрочно исполнить обязательство, обеспеченное предметом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прекратить обращение взыскания на предмет заклада по решению суда, арбитражного суда, третейского суда или на основании исполнительной надписи нотариуса в любое время до его реализации посредством исполнения обеспеченного закладом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меры, необходимые для сохранения предмета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известить Залогодателя о возникновении угрозы утраты ими повреждения предмета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пользоваться предметом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предмета заклада по вине Залогодержателя нести ответственность в размере стоимости утраченного (недостающего), а при повреждении – в размере суммы, на которую понизилась стоимость предмета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Залогодателю после исполнения им обязательств либо установления необоснованности заклада, обеспечивающего его исполнение, возможность забрать предмет заклада;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чем в пятидневный срок после минования надобности в закладе письменно уведомить Залогодателя о необходимости забрать предмет заклада в случае, если Залогодатель не забрал предмет заклада до истечения указанного срока;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сумма, вырученная от реализации предмета заклада, превышает размер обеспеченных этим закладом требований, возвратить разницу Залогодателю.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Залогодержатель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обратить взыскание на предмет заклада, если в момент наступления срока исполнения обязательства, обеспеченного закладом, оно не будет исполнено;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удовлетворить свои требования за счет предмета заклада в полном объеме, определяемом к моменту фактического удовлетворения;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заклад в первоначальном объеме до полного исполнения Залогодателем всех обеспеченных закладом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предмет заклада, на который обращается взыскание, в соответствии с положениями Гражданского кодекса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случае, когда суммы, вырученной от реализации предмета заклада, недостаточно для полного удовлетворения его требований, взыскать недостающую сумму в соответствии с положениями Гражданского кодекса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поместить предмет заклада на склад временного хранения в случае, если этот предмет не будет востребован Залогодателем в течение двух месяцев со дня направления ему соответствующего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 И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Залогодержатель не осуществляет страхования предмета заклада.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все они имеют одинаковую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 в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части, не урегулированной настоящим Договором, стороны руководствуются нормами действующего на территории РФ гражданского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