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Залогодатель передает Залогодержателю в залог принадлежащее ему на праве собственности имущество – Транспортное средство: ______________________ (далее по тексту – Предмет залога).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Залог имущества, осуществляемый в силу настоящего Договора, является обеспечением исполнения всех обязательств ____________________ (далее по тексту настоящего раздела – Принципал) по Соглашению о выдаче банковской гарантии №__________ от «______» __________ 2026 года, заключенному между ____________________ далее по тексту настоящего пункта – Гарант) и Принципалом (далее по тексту – Соглашение) на следующих условиях:</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Гарант по заявлению Принципала предоставляет ____________________ (далее по тексту – Бенефициар) банковскую гарантию следующего содержания: ______________________, уведомление на право выступать перед таможенными органами в качестве гаранта ____________________, именуемый в дальнейшем Гарант в лице ____________________, действующего на основании ____________________, настоящим гарантирует надлежащее исполнение ______________________, именуемое в дальнейшем Принципал, обязательств по уплате таможенных платежей, возможных процентов и пеней, возникающих в соответствии с Таможенным кодексом Таможенного союза и законодательством Российской Федерации о таможенном деле при осуществлении Принципалом деятельности в сфере таможенного дела в качестве владельца склада временного хранения перед ____________________ таможней, ______________________, именуемой в дальнейшем Бенефициар. Гарант настоящим обязуется выплатить Бенефициару любую сумму, не превышающую __________ рублей, не позднее __________ календарных дней с момента получения письменного требования Бенефициара, содержащего указание на то, в чем состоит нарушение. Обязательство Гаранта перед Бенефициаром, предусмотренное настоящей гарантией, ограничивается суммой, на которую выдана гарантия. Обязательство Гаранта перед Бенефициаром считается исполненным при условии фактического поступления денежных средств на счет Бенефициара. В случае неуплаты в установленный срок причитающихся по данной банковской гарантии денежных средств Гарант предоставляет Бенефициару право списать причитающуюся сумму в бесспорном порядке и обязуется уплатить неустойку в размере __________% от суммы, подлежащей уплате за каждый календарный день просрочки, начиная со дня, следующего за днем, установленным в требовании срока уплаты. Настоящая гарантия является безотзывной, вступает в силу «______» __________ 2026 года и действует до «______» __________ 2026 года, (далее по тексту – Гарантия).</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Принципал обязуется выплатить Гаранту вознаграждение за банковскую гарантию в сумме __________ рублей в течение __________ банковских дней с даты подписания Соглашения. За неисполнение или ненадлежащее исполнение вышеуказанного обязательства Принципал уплачивает Гаранту пеню в размере __________% от суммы вознаграждения за каждый день просрочки платежа.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Принципал обязуется возместить Гаранту в порядке регресса сумму, уплаченную Гарантом Бенефициару по банковской гарантии, не позднее __________ рабочих дней со дня предъявления Гарантом требования Принципалу о возмещении. За неисполнение или ненадлежащее исполнение вышеуказанного обязательства Принципал уплачивает Гаранту пеню в размере __________% от суммы, подлежащей возмещению в порядке регресса, за каждый день просрочки платежа.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Принципал обязуется предоставить Гаранту сведения о составе учредителей, участников (для ООО), акционеров (для акционерных обществ), составе исполнительных органов, совета директоров или наблюдательного совета. О предполагаемых и зарегистрированных изменениях в составе участников или акционеров, а также совета директоров, коллегиальном и единоличном исполнительных органов Принципал обязан уведомлять Гаранта не позднее __________ календарных дней с даты принятия решения об этом. В случае неуведомления и/или несвоевременного уведомления Принципалом Гаранта о предполагаемых изменениях, указанных в настоящем пункте, Гарант вправе, но не обязан потребовать уплаты штрафа в размере __________% от суммы гарантии. Штраф должен быть уплачен Принципалом не позднее __________ рабочих дней со дня получения Принципалом требования об его уплате.</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Принципал обязуется в течение __________ рабочих дней с даты подписания Договора залога №__________ (далее по тексту настоящего пункта – Договор залога) застраховать по программе КАСКО за свой счет имущество, предоставленное в залог Гаранту в страховой компании, согласованной с Гарантом, на сумму залоговой стоимости, указанной в п.1.4 Договора залога, от рисков утраты и повреждения на срок не менее срока пользования банковской Гарантией и передать Гаранту оригинал Страхового полиса и/или Договора о страховании, в соответствии с условиями которых выгодоприобретателем становится Гарант и что упомянутые страховые документы не могут быть расторгнуты (аннулированы), изменены или иначе обременены без письменного согласия Гаранта. В случае неисполнения либо несвоевременного исполнения указанного в настоящем пункте требования, Гарант вправе, но не обязан потребовать уплаты штрафа в размере __________% от суммы банковской гарантии за каждый день просрочки в страховании предмета залога. Штраф должен быть уплачен Принципалом не позднее __________ рабочих дней со дня получения Принципалом требования об его уплате.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Заложенное имущество хранится по адресу: ______________________. Заложенное имущество остается у Залогодателя с условием сохранения за ним права владения, пользования и распоряжения имуществом. Последующий залог не допускается без письменного согласия Залогодержателя.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Заложенное имущество оценивается Сторонами по настоящему Договору в сумме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Заложенное по настоящему Договору имущество обеспечивает Залогодержателю:</w:t>
      </w:r>
    </w:p>
    <w:p>
      <w:pPr>
        <w:jc w:val="left"/>
        <w:spacing w:before="0" w:after="60" w:line="360" w:lineRule="auto"/>
      </w:pPr>
      <w:r>
        <w:rPr>
          <w:rFonts w:ascii="Times New Roman" w:hAnsi="Times New Roman" w:eastAsia="Times New Roman"/>
        </w:rPr>
        <w:t xml:space="preserve">• возврат суммы по предоставленной Гарантии;</w:t>
      </w:r>
    </w:p>
    <w:p>
      <w:pPr>
        <w:jc w:val="left"/>
        <w:spacing w:before="0" w:after="60" w:line="360" w:lineRule="auto"/>
      </w:pPr>
      <w:r>
        <w:rPr>
          <w:rFonts w:ascii="Times New Roman" w:hAnsi="Times New Roman" w:eastAsia="Times New Roman"/>
        </w:rPr>
        <w:t xml:space="preserve">• уплату вознаграждения за выдачу банковской Гарантии;</w:t>
      </w:r>
    </w:p>
    <w:p>
      <w:pPr>
        <w:jc w:val="left"/>
        <w:spacing w:before="0" w:after="60" w:line="360" w:lineRule="auto"/>
      </w:pPr>
      <w:r>
        <w:rPr>
          <w:rFonts w:ascii="Times New Roman" w:hAnsi="Times New Roman" w:eastAsia="Times New Roman"/>
        </w:rPr>
        <w:t xml:space="preserve">• уплату пени, начисленных за неисполнение условий Гарантии;</w:t>
      </w:r>
    </w:p>
    <w:p>
      <w:pPr>
        <w:jc w:val="left"/>
        <w:spacing w:before="0" w:after="60" w:line="360" w:lineRule="auto"/>
      </w:pPr>
      <w:r>
        <w:rPr>
          <w:rFonts w:ascii="Times New Roman" w:hAnsi="Times New Roman" w:eastAsia="Times New Roman"/>
        </w:rPr>
        <w:t xml:space="preserve">• уплату судебных издержек и иные расходы, вызванные обращением взыскания на предмет залога, в том числе услуг оценщика и нотариуса;</w:t>
      </w:r>
    </w:p>
    <w:p>
      <w:pPr>
        <w:jc w:val="left"/>
        <w:spacing w:before="0" w:after="60" w:line="360" w:lineRule="auto"/>
      </w:pPr>
      <w:r>
        <w:rPr>
          <w:rFonts w:ascii="Times New Roman" w:hAnsi="Times New Roman" w:eastAsia="Times New Roman"/>
        </w:rPr>
        <w:t xml:space="preserve">• возмещение расходов по реализации заложенного имущества.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Требования Залогодержателя, возникающие в соответствии с п.1.5 настоящего Договора, обеспечиваются в том объеме, какой они имеют к моменту их удовлетворения, за счет заложенного имущества. В случае если объем требований Залогодержателя к моменту их удовлетворения окажется больше суммы оценки имущества, указанной в п.1.4 настоящего Договора, то Залогодержатель может получить недостающее за счет иного имущества Заемщика, пользуясь преимуществами, основанными на праве залога.</w:t>
      </w:r>
    </w:p>
    <w:p>
      <w:pPr>
        <w:jc w:val="left"/>
        <w:spacing w:before="240" w:after="120" w:line="360" w:lineRule="auto"/>
      </w:pPr>
      <w:r>
        <w:rPr>
          <w:rFonts w:ascii="Times New Roman" w:hAnsi="Times New Roman" w:eastAsia="Times New Roman"/>
          <w:b/>
          <w:sz w:val="28"/>
          <w:szCs w:val="28"/>
        </w:rPr>
        <w:t xml:space="preserve">2. ГАРАНТИИ ЗАЛОГОДАТЕЛЯ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Залогодатель гарантирует Залогодержателю, что на момент заключения настоящего Договора предмет залога не обременен правами третьих лиц, ранее им не заложен, не передан в пользование, в аренду, не находится под арестом, на него не наложен запрет на отчуждение, в споре не состоит.</w:t>
      </w:r>
    </w:p>
    <w:p>
      <w:pPr>
        <w:jc w:val="left"/>
        <w:spacing w:before="240" w:after="120" w:line="360" w:lineRule="auto"/>
      </w:pPr>
      <w:r>
        <w:rPr>
          <w:rFonts w:ascii="Times New Roman" w:hAnsi="Times New Roman" w:eastAsia="Times New Roman"/>
          <w:b/>
          <w:sz w:val="28"/>
          <w:szCs w:val="28"/>
        </w:rPr>
        <w:t xml:space="preserve">3. ПРАВА И ОБЯЗАННОСТИ ЗАЛОГОДАТЕЛЯ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Залогодатель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 течение __________ рабочих дней с даты заключения настоящего Договора застраховать по программе КАСКО за свой счет заложенное имущество в страховой компании, согласованной с Залогодержателем, на сумму, не менее указанной в п.1.4 настоящего Договора, от рисков утраты и повреждения на срок не менее срока пользования банковской Гарантией и передать Залогодержателю оригинал Страхового полиса и/или Договора о страховании, в соответствии с условиями которых выгодоприобретателем становится Залогодержатель и что упомянутые страховые документы не могут быть расторгнуты (аннулированы), изменены или иначе обременены без письменного согласия Залогодержателя. В случае неисполнения либо несвоевременного исполнения указанного в настоящем пункте требования Залогодержатель вправе, но не обязан потребовать уплаты штрафа в размере __________% от оценочной суммы предмета залога, указанной в п.1.4 настоящего Договора, за каждый день просрочки в страховании предмета залога. Уплата штрафа производится в течение __________ рабочих дней с даты получения требования Залогодержателя.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Залогодатель не вправе отчуждать Предмет залога третьим лицам без предварительного согласия Залогодержателя.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При пользовании Предметом залога Залогодатель не должен допускать его ухудшения и уменьшения его стоимости сверх того, что вызывается нормальным износом.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Залогодатель обязан поддерживать Предмет залога в исправном состоянии, обеспечивать его сохранность и нести расходы на его содержание до прекращения залога. Залогодатель обязан не допускать уменьшения стоимости Предмета залога. В случае уменьшения стоимости Предмета залога вследствие его физического или морального износа либо иных причин Залогодатель обязан восстановить или заменить его другим равноценным имуществом по согласованию с Залогодержателем.</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Залогодатель обязан производить текущий и капитальный ремонт Предмета залога.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возникновения угрозы утраты или повреждения заложенного имущества Залогодатель обязан немедленно уведомить об этом Залогодержателя.</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Залогодатель обязан передать Залогодержателю заверенные уполномоченным лицом Залогодателя копии правоустанавливающих документов на Предмет залога, а также иные документы, определяющие физические характеристики Предмета залога (технические паспорта, схемы и иные документы). В период действия настоящего Договора оригинал паспорта на заложенное транспортное средство хранится у Залогодержателя.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Залогодатель не вправе без письменного согласия Залогодержателя сдавать заложенное по настоящему Договору имущество в аренду, передавать его во временное пользование третьим лицам.</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По требованию Залогодержателя предоставлять документы, подтверждающие права аренды или собственности в отношении места нахождения заложенного по настоящему Договору имущества.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Сообщать о перемене своего местонахождения, почтового адреса, платежных и иных реквизитов.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Залогодатель обязуется предоставить Залогодержателю сведения о составе учредителей, участников (для ООО), акционеров (для акционерных обществ), составе исполнительных органов, совета директоров или наблюдательного совета. О предполагаемых изменениях в составе участников или акционеров, а также совета директоров, коллегиальном и единоличном исполнительных органов Залогодатель обязан уведомлять Залогодержателя не позднее __________ календарных дней с даты принятия решения об этом. В случае не уведомления и/или несвоевременного уведомления Залогодателем Залогодержателя о предполагаемых изменениях, указанных в настоящем пункте, Залогодатель уплачивает Залогодержателю штраф в размере __________% от оценочной стоимости заложенного имущества, указанной в п.1.4 настоящего Договора. Уплата штрафа производится в течение __________ рабочих дней с даты получения требования Залогодержателя.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предъявления к Залогодателю требований об изъятии у него имущества, заложенного по настоящему Договору, или об обременении указанного имущества, наложении на него ареста, установления ограничений либо иных требований, удовлетворение которых может повлечь уменьшение стоимости имущества или обращение на него взыскания третьих лиц, Залогодатель обязан немедленно уведомить об этом Залогодержателя. При предъявлении к Залогодателю соответствующего иска в суде, арбитражном суде или третейском суде он должен привлечь Залогодержателя к участию в деле. В том случае, если в отношении Залогодателя будет возбуждено дело о несостоятельности (банкротстве), либо будет объявлено о добровольной ликвидации Залогодателя в связи с его несостоятельностью, Залогодатель обязан уведомлять Залогодержателя об этом. Уведомление должно быть сделано не позднее дня, когда Залогодателю стало известно об указанных обстоятельствах.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Залогодатель несет риск случайной гибели и случайного повреждения имущества, заложенного по настоящему Договору.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уменьшения стоимости заложенного имущества вследствие его физического или морального износа, либо иных причин, Залогодатель обязан восстановить или заменить его другим равноценным имуществом по согласованию с Залогодержателем.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заложенное имущество утрачено или повреждено по обстоятельствам, за которые Залогодатель не отвечает, а также в случае, если право собственности на него прекращено по основаниям, установленным законом, Залогодержатель может по своему выбору потребовать восстановления или замены такого имущества другим равноценным имуществом, которое Залогодатель обязан произвести в течение __________ календарных дней со дня предъявления Залогодержателем требования об этом, либо потребовать выплаты страхового возмещения. Замена или восстановление оформляется дополнительным соглашением к настоящему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возникновения угрозы утраты или повреждения заложенного имущества Залогодатель обязан немедленно уведомить об этом Залогодержателя.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случае невыполнения Залогодателем обязанностей по сохранению заложенного имущества Залогодержатель вправе предпринимать за счет Залогодателя самостоятельные меры по обеспечению сохранности Предмета залога с последующим уведомлением Залогодателя и предоставлением ему счета для оплаты понесенных расходов. Оплата в этом случае должна быть произведена в течение __________ рабочих дней со дня предъявления Залогодержателем счета.</w:t>
      </w:r>
    </w:p>
    <w:p>
      <w:pPr>
        <w:jc w:val="left"/>
        <w:spacing w:before="240" w:after="120" w:line="360" w:lineRule="auto"/>
      </w:pPr>
      <w:r>
        <w:rPr>
          <w:rFonts w:ascii="Times New Roman" w:hAnsi="Times New Roman" w:eastAsia="Times New Roman"/>
          <w:b/>
          <w:sz w:val="28"/>
          <w:szCs w:val="28"/>
        </w:rPr>
        <w:t xml:space="preserve">4. ПРАВА И ОБЯЗАННОСТИ ЗАЛОГОДЕРЖАТЕЛЯ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Залогодержатель обязан по требованию Залогодателя выдать ему документы, подтверждающие полное или частичное исполнение обязательств по выданной Гарантии.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Залогодержатель имеет право:</w:t>
      </w:r>
    </w:p>
    <w:p>
      <w:pPr>
        <w:jc w:val="left"/>
        <w:spacing w:before="0" w:after="60" w:line="360" w:lineRule="auto"/>
      </w:pPr>
      <w:r>
        <w:rPr>
          <w:rFonts w:ascii="Times New Roman" w:hAnsi="Times New Roman" w:eastAsia="Times New Roman"/>
        </w:rPr>
        <w:t xml:space="preserve">• проверять в любое время по документам и фактически наличие, размер, состояние и условия хранения заложенного имущества;</w:t>
      </w:r>
    </w:p>
    <w:p>
      <w:pPr>
        <w:jc w:val="left"/>
        <w:spacing w:before="0" w:after="60" w:line="360" w:lineRule="auto"/>
      </w:pPr>
      <w:r>
        <w:rPr>
          <w:rFonts w:ascii="Times New Roman" w:hAnsi="Times New Roman" w:eastAsia="Times New Roman"/>
        </w:rPr>
        <w:t xml:space="preserve">• требовать от Залогодателя принятия мер, необходимых для сохранения заложенного имущества;</w:t>
      </w:r>
    </w:p>
    <w:p>
      <w:pPr>
        <w:jc w:val="left"/>
        <w:spacing w:before="0" w:after="60" w:line="360" w:lineRule="auto"/>
      </w:pPr>
      <w:r>
        <w:rPr>
          <w:rFonts w:ascii="Times New Roman" w:hAnsi="Times New Roman" w:eastAsia="Times New Roman"/>
        </w:rPr>
        <w:t xml:space="preserve">• требовать от любого лица прекращения посягательств на заложенное имущество, угрожающего его утратой или повреждением;</w:t>
      </w:r>
    </w:p>
    <w:p>
      <w:pPr>
        <w:jc w:val="left"/>
        <w:spacing w:before="0" w:after="60" w:line="360" w:lineRule="auto"/>
      </w:pPr>
      <w:r>
        <w:rPr>
          <w:rFonts w:ascii="Times New Roman" w:hAnsi="Times New Roman" w:eastAsia="Times New Roman"/>
        </w:rPr>
        <w:t xml:space="preserve">• удовлетворить свои требования по основаниям и в объеме, указанным в п.5.1 настоящего Договора, из полученных сумм страхового возмещения за утрату или повреждение заложенного имущества независимо от того, в чью пользу оно застраховано, при этом суммы страхового возмещения, полученные Залогодержателем сверх удовлетворения своих требований, подлежат возврату Залогодателю.</w:t>
      </w:r>
    </w:p>
    <w:p>
      <w:pPr>
        <w:jc w:val="left"/>
        <w:spacing w:before="0" w:after="60" w:line="360" w:lineRule="auto"/>
      </w:pPr>
      <w:r>
        <w:rPr>
          <w:rFonts w:ascii="Times New Roman" w:hAnsi="Times New Roman" w:eastAsia="Times New Roman"/>
        </w:rPr>
        <w:t xml:space="preserve">• пересматривать (изменять) залоговую стоимость имущества предоставленного в залог в зависимости от конъюнктуры рынка.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нарушения Залогодателем обязательств, установленных настоящим Договором, Залогодержатель вправе наложить на заложенное имущество свои знаки и печати и запретить Залогодателю производить операции с ним до устранения нарушений или обратить взыскание на заложенное имущество.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имущество, являющееся предметом залога (или его часть) утрачено, повреждено или потеряло свои потребительские свойства, а Залогодатель его не восстановил или не заменил другим, равным по стоимости, то Залогодатель обязан уплатить Залогодержателю штраф в размере __________% от оценочной стоимости заложенного имущества, указанной в п.1.4 настоящего Договора. Штраф уплачивается не позднее __________ рабочих дней с момента предъявления Залогодержателем требования о его уплате.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заложенное имущество утрачено или повреждено по обстоятельствам, за которые Залогодатель не отвечает, а также в случае, если право собственности на него прекращено по основаниям, установленным законом, Залогодержатель может по своему выбору потребовать восстановления или замены такого имущества другим равноценным имуществом, которое Залогодатель обязан произвести в течение __________ календарных дней со дня предъявления Залогодержателем требования об этом, либо потребовать выплаты страхового возмещения. Замена или восстановление оформляется дополнительным соглашением к настоящему Договору.</w:t>
      </w:r>
    </w:p>
    <w:p>
      <w:pPr>
        <w:jc w:val="left"/>
        <w:spacing w:before="240" w:after="120" w:line="360" w:lineRule="auto"/>
      </w:pPr>
      <w:r>
        <w:rPr>
          <w:rFonts w:ascii="Times New Roman" w:hAnsi="Times New Roman" w:eastAsia="Times New Roman"/>
          <w:b/>
          <w:sz w:val="28"/>
          <w:szCs w:val="28"/>
        </w:rPr>
        <w:t xml:space="preserve">5. ОБРАЩЕНИЕ ВЗЫСКАНИЯ НА ЗАЛОЖЕННОЕ ИМУЩЕСТВО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Из стоимости заложенного имущества Гарант вправе удовлетворить свои требования по Соглашению в полном объеме, определяемом к моменту фактического удовлетворения. Возмещению подлежат также любые расходы и издержки Залогодержателя, включая издержки по содержанию заложенного имущества, расходы по исполнению настоящего Договора, а также расходы по реализации заложенного имущества.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Обращение взыскания на Предмет залога производится во внесудебном порядке. Взыскание по выбору Залогодержателя может быть обращено путем реализации Предмета залога на публичных торгах, либо посредством передачи Предмета залога без проведения торгов, в том числе посредством продажи заложенного имущества по договору комиссии, заключенного между Залогодержателем и комиссионером, либо заложенное имущество прямо переходит в собственность Залогодержателя. В случае обращения взыскания во внесудебном порядке Залогодержатель направляет Залогодателю уведомление о начале обращения взыскания с указанием названия заложенного имущества, сумме, подлежащей уплате на основании обеспеченного залогом обязательства, способе реализации заложенного имущества и цене (начальной продажной цене) заложенного имущества.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Реализация заложенного по настоящему Договору залога имущества начинается по истечении __________ календарных дней с момента получения уведомления Залогодателем или по истечении __________ дней с момента направления Залогодержателем или Организатором торгов такого уведомления Залогодателю. Реализация заложенного по настоящему Договору залога имущества может быть осуществлена до истечения указанных сроков при существенном риске гибели или повреждения предмета залога, а также существенном риске значительного снижения цены предмета залога по сравнению с ценой (начальной продажной ценой), указанной в уведомлении.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выбора Залогодержателем способа обращения взыскания путем реализации с публичных торгов реализация Предмета залога, на который обращено взыскание, осуществляется на публичных торгах в форме закрытого аукциона. Подписанием настоящего Договора Залогодатель дает поручение Залогодержателю на организацию и проведение торгов, в том числе на заключение договора со специализированной организацией, согласование цены и условий реализации Предмета залога, а также подписывать все необходимые для реализации заложенного имущества документы, в том числе акты приема-передачи, передаточные распоряжения. Залогодержатель обязан направить Залогодателю и должнику по Кредитному договору уведомление с указанием даты, времени и места проведения торгов не позднее, чем за __________ рабочих дней до даты их начала. Начальная продажная цена Предмета залога, на который обращается взыскание, устанавливается в размере залоговой стоимости, указанной в п.1.4 настоящего Договора. В случае если с даты заключения настоящего Договора до момента наступления оснований для обращения взыскания на Предмет залога стоимость Предмета залога, изменилась, Залогодержатель вправе с учетом изменений установить начальную продажную цену Предмета залога по своему усмотрению. Реализация Предмета залога на торгах и связанные с ней действия осуществляются за счет Залогодателя. Сумма, полученная от реализации Предмета залога, перечисляется на счет Залогодержателя. Если сумма, вырученная при реализации Предмета залога, превышает размер требований Залогодержателя по Кредитному договору и настоящему Договору, разница перечисляется на счет Залогодателя в течение __________ рабочих дней с даты, когда цена на реализуемое движимое имущество должна была быть уплачена покупателем или с даты, когда залогодержатель приобрел право собственности на заложенное имущество.</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выбора Залогодержателем способа обращения взыскания путем реализации его Залогодержателем третьему лицу (в том числе по договору комиссии), Залогодержатель направляет Залогодателю заверенную Залогодержателем копию заключенного с этим лицом договора купли-продажи. В этом случае Залогодержатель является комитентом. Комиссионер назначается Залогодержателем самостоятельно.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выбора Залогодержателем таких способов реализации заложенного имущества как реализация его Залогодержателем третьему лицу (в том числе по договору комиссии) и передача заложенного имущества Залогодержателю в собственность цена, по которой должно приобретаться указанное имущество должна быть равной его рыночной стоимости, определяемой в соответствии с отчетом оценщика.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Настоящее соглашение Сторон о внесудебном порядке обращения взыскания на Предмет залога не препятствует обращению Залогодержателя в суд с иском об обращении взыскания на Предмет залога.</w:t>
      </w:r>
    </w:p>
    <w:p>
      <w:pPr>
        <w:jc w:val="left"/>
        <w:spacing w:before="240" w:after="120" w:line="360" w:lineRule="auto"/>
      </w:pPr>
      <w:r>
        <w:rPr>
          <w:rFonts w:ascii="Times New Roman" w:hAnsi="Times New Roman" w:eastAsia="Times New Roman"/>
          <w:b/>
          <w:sz w:val="28"/>
          <w:szCs w:val="28"/>
        </w:rPr>
        <w:t xml:space="preserve">6. ВСТУПЛЕНИЕ В СИЛУ НАСТОЯЩЕГО ДОГОВОРА И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и действует до полного исполнения обеспечиваемого залогом обязательства.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будет регулироваться и толковаться в соответствии с действующим законодательством Российской Федерации. Все споры, разногласия или претензии, которые могут возникнуть в связи с настоящим Договором, в том числе связанные с его заключением, действительностью, исполнением, расторжением, изменением, недействительностью или применением последствий недействительности его, рассматриваются в Арбитражном суде ____________________.</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соответствии с положением Федерального закона «О персональных данных» №152-ФЗ от 27 июля 2006 года Стороны обязуются предпринять все необходимые меры для того, чтобы предотвратить разглашение получаемой в рамках исполнения обязательств по настоящему Договору информации, в том числе и по персональным данным физических лиц. Информация, предоставляемая Сторонами друг другу в рамках настоящего Договора, считается конфиденциальной. Стороны имеют право на разглашение указанной информации только в случаях, предусмотренных действующим законодательством, настоящим Договором и/или согласием субъекта персональных данных на обработку персональных данных.</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Любые изменения и дополнения к настоящему Договору действительны в случае подписания их полномочными представителями Сторон.</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Залогодержатель</w:t>
      </w:r>
      <w:r>
        <w:tab/>
      </w:r>
      <w:r>
        <w:rPr>
          <w:rFonts w:ascii="Times New Roman" w:hAnsi="Times New Roman" w:eastAsia="Times New Roman"/>
        </w:rPr>
        <w:t xml:space="preserve">Залогодатель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Залогодержатель ______________________</w:t>
      </w:r>
      <w:r>
        <w:tab/>
      </w:r>
      <w:r>
        <w:rPr>
          <w:rFonts w:ascii="Times New Roman" w:hAnsi="Times New Roman" w:eastAsia="Times New Roman"/>
        </w:rPr>
        <w:t xml:space="preserve">Залогодатель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