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займа с залогом между юридическими лицами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________________ , паспорт: ________________ , выдан ________________ , проживающий по адресу: ________________ , именуемый в дальнейшем «Заимодавец», с одной стороны, 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________________ , паспорт: ________________ , выдан ________________ , проживающий по адресу: ________________ , именуемый в дальнейшем «Заемщик», с другой стороны, совместно именуемые «Стороны», по отдельности «Сторона», заключили настоящий Договор (далее - Договор)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Заимодавец передает в собственность Заемщику денежные средства в размере ________________ ( ________________ ) рублей (далее - Сумма займа), а Заемщик обязуется вернуть Заимодавцу Сумму займа и начисленные на нее проценты в размере и сроки,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предоставляется наличными денежными средствами.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ПРЕДОСТАВЛЕНИЯ И ВОЗВРАТА СУММЫ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Заимодавец передает Заемщику Сумму займа в срок до ________________ года. Факт передачи денежных средств удостоверяется распиской Заемщика в получении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Заемщик возвращает Заимодавцу Сумму займа не позднее ________________ месяцев со дня передачи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Сумма Займа считается возвращенной с момента выдачи Заемщику расписки Заимодавца в получении Суммы займа и начисленных на нее процентов.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Досрочный возврат Суммы займа и процентов возможен после получения Заемщиком письменного одобрения Заимодавца по этому поводу.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ПРОЦЕНТЫ ЗА ПОЛЬЗОВАНИЕ СУММОЙ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пользование Суммой займа Заемщик выплачивает Заимодавцу проценты из расчета ________________ процентов годовых. Проценты начисляются со дня, следующего за днем предоставления Суммы займа, до дня возврата Суммы займа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Проценты за пользование Суммой займа уплачиваются ежемесячно не позднее ________________ числа каждого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несвоевременный возврат Суммы займа (п. 2.2 Договора) Заимодавец вправе требовать от Заемщика уплаты неустойки (пени) в размере ________________ процентов от не уплаченной в срок Суммы займа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нарушение сроков уплаты процентов Заимодавец вправе требовать с Заемщика уплаты неустойки (пени) в размере ________________ процентов от не уплаченной вовремя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Взыскание неустоек и процентов не освобождает Сторону, нарушившую Договор, от исполнения обязательств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т.е.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3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неурегулирования разногласий путем переговоров, спор передается в суд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считается заключенным с момента фактической передачи Заимодавцем Заемщику Суммы займа в соответствии с п. 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действует до полного выполнения Заемщиком своих обязательств по возврату Суммы займа, что подтверждается Распиской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 всем остальным вопросам, не урегулированным настоящим Договором, Стороны руководствуются положениями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