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График открытия предприятий по франшизе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Приложение № ____ к договору коммерческой концессии от «___» __________ 20___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ГРАФИК ОТКРЫТИЯ ПРЕДПРИЯТИЙ ПО ФРАНШИЗЕ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Перечень предприятий и сроки запуска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Наименование предприятия и адрес: 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Плановая дата начала подготовительных работ: 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Плановая дата открытия предприятия: 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Фактическая дата открытия (заполняется по факту): 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Ответственное лицо со стороны Пользователя: 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Контрольные этапы и условия переноса сроков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Завершение ремонта и оснащения помещения: 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Прохождение обучения персонала: 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Получение необходимых разрешений и лицензий: 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Согласование внешнего вида и брендинга: 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Основание и порядок переноса срока открытия: 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 переносе срока открытия Пользователь обязан уведомить Правообладателя не менее чем за ____ дней и согласовать новую дату. Настоящий график является неотъемлемой частью договора коммерческой концессии.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Правообладатель</w:t>
      </w:r>
      <w:r>
        <w:tab/>
      </w:r>
      <w:r>
        <w:rPr>
          <w:rFonts w:ascii="Times New Roman" w:hAnsi="Times New Roman" w:eastAsia="Times New Roman"/>
        </w:rPr>
        <w:t xml:space="preserve">Пользователь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____________________ / ____________________</w:t>
      </w:r>
      <w:r>
        <w:tab/>
      </w:r>
      <w:r>
        <w:rPr>
          <w:rFonts w:ascii="Times New Roman" w:hAnsi="Times New Roman" w:eastAsia="Times New Roman"/>
        </w:rPr>
        <w:t xml:space="preserve">____________________ / 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