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предоставления первичных документов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оказания бухгалтерских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ПРЕДОСТАВЛЕНИЯ ПЕРВИЧНЫХ ДОКУМЕНТОВ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Документы и сроки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Банковские выписки — срок предоставления: до ___ числа следующего месяца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Кассовые документы (ПКО, РКО, Z-отчёты) — срок: до ___ числа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по реализации (счета-фактуры, УПД) — срок: до ___ числа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по закупкам (накладные, акты) — срок: до ___ числа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Кадровые документы (приказы, трудовые договоры) — срок: до ___ числа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Расчётные ведомости по заработной плате — срок: до ___ числа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передачи (лично / курьер / электронный сервис):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со стороны Заказчика: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со стороны Исполнителя: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описи и комплектности документов: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Последствия нарушения сроков предоставления: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график является неотъемлемой частью договора и используется для оценки сроков подготовки учета, отчетности и закрывающих документов.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