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График работ по строительному подряду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договору строительного подряда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ГРАФИК РАБОТ ПО СТРОИТЕЛЬНОМУ ПОДРЯДУ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Этапы и сроки выполнения работ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Подготовительный этап: содержание и срок завершения: 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Этап 1 — наименование работ и срок выполнения: 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Этап 2 — наименование работ и срок выполнения: 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Этап 3 — наименование работ и срок выполнения: 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Срок окончательной сдачи объекта Заказчику: 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Контрольные точки и промежуточная приемка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Контрольная точка (наименование): 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Дата промежуточной приемки: 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Перечень работ, предъявляемых к приемке на этапе: 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Ответственное лицо от Заказчика: 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Ответственное лицо от Подрядчика: 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Документы, оформляемые по итогам промежуточной приемки: 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 изменении сроков по независящим от сторон причинам Подрядчик уведомляет Заказчика в течение ____ рабочих дней, и стороны утверждают скорректированный график отдельным соглашением.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Подрядчик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