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Календарный план выполнения работ и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КАЛЕНДАРНЫЙ ПЛАН ВЫПОЛНЕНИЯ РАБОТ И УСЛУГ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Этапы и сроки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1 — наименование: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1 — дата начала / дата окончания: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1 — ответственный исполнитель: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2 — наименование: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2 — дата начала / дата окончания: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2 — ответственный исполнитель: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3 — наименование: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3 — дата начала / дата окончания: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3 — ответственный исполнитель: 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Контрольные точки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промежуточной передачи результата заказчику: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направления замечаний заказчиком (рабочих дней):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замечаний исполнителем (рабочих дней):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 подтверждения принятия промежуточного результата: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Итоговая сдача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итоговой сдачи результата: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Документ, подтверждающий приемку: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Допустимые основания для переноса сроков: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уведомления о переносе срока (дней заблаговременно):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календарный план является неотъемлемой частью договора и применяется вместе с техническим заданием и расчетом стоимости.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