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Лицензионный договор на программу для ЭВМ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Оферта – публичное предложение Продавца, адресованное любому лицу, заключить с ним лицензионный договор (далее — Договор) на существующих условиях, содержащихся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Акцепт – полное и безоговорочное принятие Лицензиатом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Лицензиар – юридическое лицо, заключившее с Лицензиатом Договор о предоставлении права использования (простой (неисключительной) лицензии)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Лицензиат – юридическое или физическое лицо, заключившее с Лицензиаром Договор на условиях, содержащихся в оферте.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Простая неисключительная лицензия – неисключительное право использовать экземпляр Программы на территории Российской Федерации для собственного потребления под обозначенным Лицензиаром именем, без права переделки или иной переработки, без права распространения.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Программа – Программа для ЭВМ «Программа управления социальным образовательным порталом».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SaaS-версия – версия программы для ЭВМ «Программа управления социальным образовательным порталом», которая предоставляется без скачивания дистрибутива, на официальном интернет-сайте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Учетный период – период времени равный не менее одного календарного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Сервер – физический сервер для установки Программы, параметры которого предварительно согласованы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Система/Компоненты Системы – это любое программное обеспечение не являющееся Программой.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Отправитель — контактное лицо со стороны Лицензиата, обратившееся с запросом на оказание технической поддержки.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1.12.</w:t>
      </w:r>
      <w:r>
        <w:rPr>
          <w:rFonts w:ascii="Times New Roman" w:hAnsi="Times New Roman" w:eastAsia="Times New Roman"/>
        </w:rPr>
        <w:t xml:space="preserve">SLA (service level agreement) – уровень оказываемых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Лицензиар обязуется предоставить Лицензиату право использования (простую (неисключительную) лицензию) Программы для ЭВМ «Программа управления социальным образовательным порталом».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Исключительные права на Программу принадлежат Лицензиару (свидетельство о государственной регистрации программы для ЭВМ №__________, зарегистрировано в реестре программ для ЭВМ «______» __________ 2026 г.).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Лицензиат вправе осуществлять право на использование Программы на всей территории Российской Федерации. Использование Программы за пределами территории Российской Федерации согласовывается Сторонами путем заключения Дополнительных соглашений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Лицензиат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осуществлять любые действия, связанные с функционированием Программы, в соответствии с ее назначением,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работникам организации Лицензитата удаленный доступ для работы в Программе;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доступ к информации, сформированной в результате эксплуатации Программы, с целью формирования сводных отчетов;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Программу в коммерческой деятельности, исключая случаи перепродажи, аренды или передачи Программы третьим лицам, возможных только после заключения соответствующих письменных соглашений с Лицензиаром;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право использования Программы третьим лицам, без предоставления им сублицензии. При этом Общая сумма предоставленных Лицензиатом прав доступа к Программе не должна превышать количество лицензий приобретенных Лицензиатом у Лицензиара;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использовать Программу только в пределах тех прав и теми способами, которые предусмотрены в настоящем Договоре;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осуществлять оплату по настоящему Договору,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Лицензиат не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воспроизводить Программу;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модифицировать Программу;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распространять (копировать), осуществлять обнародование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распространять экземпляры Программы или её частей и/или осуществлять иные действия, направленные на извлечение коммерческой выгоды в отношениях с третьими лицами из использования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3.3.5.</w:t>
      </w:r>
      <w:r>
        <w:rPr>
          <w:rFonts w:ascii="Times New Roman" w:hAnsi="Times New Roman" w:eastAsia="Times New Roman"/>
        </w:rPr>
        <w:t xml:space="preserve">предоставлять сублицензии на какое-либо использование Программы или её частей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Лицензиар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 течение __________ рабочих дней с момента исполнения Лицензиатом обязательств по оплате предоставить Лицензиату права использования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предоставлять право использования Программы ежедневно и круглосуточно, за исключением времени проведения профилактических мероприятий, составляющих не более ____________________ в месяц (преимущественно в нерабочее время);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предоставлять информацию по вопросам работы с Программой посредством электронной почты и горячей линии. Актуальные адреса электронной почты и телефонный номер горячей линии находятся на сайте ____________________;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предоставлять информацию об обновлениях текущей версии Программы, вышедших в течение срока действия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устранять возможные программные сбои в работе Программы, возникшие по вине Лицензиара, на основании заявки Лицензиата, за исключением случаев нарушения Лицензиатом Правил эксплуатации Программы, изложенных в содержании Программы.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Лицензиар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расторгнуть Договор и отказать в предоставлении Лицензиату прав использования Программы в случае нарушения сроков оплаты Лицензиатом более чем на __________ рабочих дней, либо по другим основаниям, предусмотренным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</w:t>
      </w:r>
      <w:r>
        <w:rPr>
          <w:rFonts w:ascii="Times New Roman" w:hAnsi="Times New Roman" w:eastAsia="Times New Roman"/>
        </w:rPr>
        <w:t xml:space="preserve">выпускать новые релизы и версии Программы, устанавливать условия их предоставления Лицензиату, условия технической поддержки и сопровождения;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</w:t>
      </w:r>
      <w:r>
        <w:rPr>
          <w:rFonts w:ascii="Times New Roman" w:hAnsi="Times New Roman" w:eastAsia="Times New Roman"/>
        </w:rPr>
        <w:t xml:space="preserve">привлекать для оказания услуг по настоящему Договору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ПРЕДОСТАВЛЕНИЯ ПРАВ НА ПРОГРАММУ,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Лицензиат регистрируется на интернет-сайте ____________________. После этого Лицензиат получает электронной почтой от Лицензиара логин и пароль для доступа к размещенному на Интернет-сервере экземпляру Программы. Такую передачу Стороны считают началом периода тестирования экземпляра Программы, который может составлять максимум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окончании тестового периода использования Программы Лицензиат подает заявку на приобретение простой (неисключительной) лицензии Программы и/или на оказание соответствующих услуг посредством: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заполнения электронной формы на интернет-сайте ____________________, в результате чего формируется Заказ;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связи по телефону с представителем (оператором) Лицензиата, который в последствии выставляет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заполнении Заказа Лицензиат указывает версию Программы, на которую приобретается простая (неисключительная) лицензия, а также учетный период приобретения простой (неисключительной) лицензии Программы;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зависимости от указанных в п.4.2 настоящего Договора данных формируется стоимость вознаграждения Лицензиара, подлежащая оплате Лицензиатом на нижеприведенных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 момента подачи заявки в соответствии с п.4.2 предмет оказания услуг и/или приобретение простой (неисключительной) лицензии Программы считается согласованным.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Порядок предоставления прав на Программу SaaS-версии: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4.6.1.</w:t>
      </w:r>
      <w:r>
        <w:rPr>
          <w:rFonts w:ascii="Times New Roman" w:hAnsi="Times New Roman" w:eastAsia="Times New Roman"/>
        </w:rPr>
        <w:t xml:space="preserve">Лицензиат получает посредством электронной почты от Лицензиара логин и пароль для доступа к размещенному на Интернет-сервере экземпляру Программы. Такую передачу Стороны считают началом периода тестирования экземпляра Программы. Максимальный период тестирования экземпляра Программы составляет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4.6.2.</w:t>
      </w:r>
      <w:r>
        <w:rPr>
          <w:rFonts w:ascii="Times New Roman" w:hAnsi="Times New Roman" w:eastAsia="Times New Roman"/>
        </w:rPr>
        <w:t xml:space="preserve">Лицензиат до истечения максимального периода тестирования экземпляра Программы приобретает у Лицензиара простую (неисключительную) лицензию либо отказывается от экземпляра Программы. Оплату простой (неисключительной) лицензии Стороны признают акцептом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4.6.3.</w:t>
      </w:r>
      <w:r>
        <w:rPr>
          <w:rFonts w:ascii="Times New Roman" w:hAnsi="Times New Roman" w:eastAsia="Times New Roman"/>
        </w:rPr>
        <w:t xml:space="preserve">В случае отказа от экземпляра Программы либо неисполнения Лицензиатом п.4.6.2 Договора Лицензиар блокирует доступ к экземпляру Программы или прекращает его размещение на Интернет-сервере.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4.6.4.</w:t>
      </w:r>
      <w:r>
        <w:rPr>
          <w:rFonts w:ascii="Times New Roman" w:hAnsi="Times New Roman" w:eastAsia="Times New Roman"/>
        </w:rPr>
        <w:t xml:space="preserve">При оплате стоимости простой (неисключительной) лицензии Лицензиар предоставляет Лицензиату доступ к Программе на постоянной основе на период действия оплаченного учетного периода. Начало очередного учетного периода исчисляется с даты поступления оплаты от Лицензиата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4.6.5.</w:t>
      </w:r>
      <w:r>
        <w:rPr>
          <w:rFonts w:ascii="Times New Roman" w:hAnsi="Times New Roman" w:eastAsia="Times New Roman"/>
        </w:rPr>
        <w:t xml:space="preserve">Акт об оказании услуг в двух экземплярах (далее – «Акт») направляется Лицензиаром почтовым отправлением в адрес Пользователя указанного при формировании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4.6.6.</w:t>
      </w:r>
      <w:r>
        <w:rPr>
          <w:rFonts w:ascii="Times New Roman" w:hAnsi="Times New Roman" w:eastAsia="Times New Roman"/>
        </w:rPr>
        <w:t xml:space="preserve">Лицензиат обязан в течение __________ рабочих дней с момента получения Акта направить в адрес Лицензиара подписанный Акт, в случаях если Лицензиатом является юридическое лицо, оригинал Акта должен быть скреплен печатью юридического лица. В случае отказа от подписания акта, в адрес Лицензиара направляется мотивированный письменный отказ.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4.6.7.</w:t>
      </w:r>
      <w:r>
        <w:rPr>
          <w:rFonts w:ascii="Times New Roman" w:hAnsi="Times New Roman" w:eastAsia="Times New Roman"/>
        </w:rPr>
        <w:t xml:space="preserve">В случае если в течение __________ рабочих дней с момента направления Акта Лицензиату, в адрес Лицензиара не поступит подписанный Лицензиатом оригинал Акта или мотивированный отказ от его подписания, права на использование Программы считаются переданными без претензий, а односторонний Акт является подтверждением передачи. Кроме того, Лицензиар оставляет за собой право в данном случае приостановить доступ Лицензиата к Программе до момента подписания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4.6.8.</w:t>
      </w:r>
      <w:r>
        <w:rPr>
          <w:rFonts w:ascii="Times New Roman" w:hAnsi="Times New Roman" w:eastAsia="Times New Roman"/>
        </w:rPr>
        <w:t xml:space="preserve">В случае выявления ошибок в работе Программы, Лицензиат направляет Лицензиару письменную заявку. Стороны в течение __________ рабочих дней со дня получения от Лицензиата письменной заявки с описанием сбоев в работе определяют сроки и порядок их устранения, путем составления письменного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4.6.9.</w:t>
      </w:r>
      <w:r>
        <w:rPr>
          <w:rFonts w:ascii="Times New Roman" w:hAnsi="Times New Roman" w:eastAsia="Times New Roman"/>
        </w:rPr>
        <w:t xml:space="preserve">Положения п.4.6.8 настоящего Договора не применяются в случае не соблюдения Лицензиатом правил эксплуатации Программы, рекомендуемых Лицензиаром либо рекомендаций Лицензиара по использованию программного обеспечения и т.п.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права использования (простая (неисключительная) лицензия) Программы для ЭВМ «Программа управления социальным образовательным порталом», а также стоимость оказываемых в рамках настоящего договора услуг устанавливаются в Прейскуранте, расположенном на сайте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по настоящему Договору осуществляется в порядке 100% предоплаты: в случае приобретения права использования Программы и/или в случае заказа оказываемых по настоящему Договору услуг – оплата производится в течение __________ рабочих дней с момента формирования Заказа и выставлении Счета согласно п.4.1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полученный Лицензиатом счет не будет оплачен в указанный срок, а стоимость, указанная в Прейскуранте изменится, Лицензиат обязан оплатить новую стоимость, в противном случае Договор считается расторгнутым.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Моментом исполнения Лицензиатом обязанностей по оплате является дата поступления денежных средств, в полном объеме, на расчетный счет Лицензиара. В случае поступления частичной оплаты в первую очередь денежные средства идут на оплату за право использования Программы, а оставшаяся часть идет на оплату предоставляемых по Договору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Сумма вознаграждения Лицензиата за предоставление простой (неисключительной) лицензии на Программу не облагается НДС, в соответствии с п.26 п.2 ст.149 Налогового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Валютой расчетов по настоящему Договору является рубль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досрочного прекращения действия настоящего Договора по любым причинам, сумма внесенной предоплаты не подлежат возврату Лицензиату.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силы, к которым относятся стихийные бедствия, аварии, пожары, массовые беспорядки, забастовки, военные действия, противоправные действия третьих лиц, вступление в силу законодательных актов, правительственных постановлении и распоряжений государственных органов, прямо или косвенно запрещающих указанные в настоящем Договор виды деятельности, препятствующие осуществлению сторонами своих функции по настоящему Договору и иных обстоятельств, не зависящих от волеизъявления Сторон они освобождаются от ответственности за неисполнение взятых на себя обязательств, если в течение __________ дней с момента наступления таких обстоятельств и при наличии связи Сторона, пострадавшая от их влияния, доведет до сведения другой Стороны известие о случившемся, а также предпримет все усилия для скорейшей ликвидации последствий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понесшая убытки в связи с форс-мажорными обстоятельствами, может потребовать от стороны, ставшей объектом действия непреодолимой силы, документальных подтверждении о масштабах происшедших событий, а также об их влиянии.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Лицензиат использует предоставленные права использования Программы на собственный риск. Лицензиар не принимает на себя ответственность за соответствие сервисов цели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Лицензиат соглашается с тем, что никакое программное обеспечение не свободно от ошибок.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Лицензиар не несет ответственности: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любые действия Лицензиата, связанные с использованием предоставленных прав использования Программы;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ущерб любого рода, понесенный Лицензиатом из-за утери и/или разглашения своих данных, необходимые для доступа к Программе;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качество сервисов (в частности сервисов передачи данных) необходимых для работы с Программой, если их организуют третьи лица, не привлекаемые Лицензиаром.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Лицензиат соглашается с тем, что для работы с Программой Лицензиату необходимо использовать программное обеспечение (веб-браузеры, операционные системы и прочее) и оборудование (персональные компьютеры, сетевое оборудование и прочее) произведенное и предоставленное третьими лицами, и Лицензиар не может нести ответственность за качество их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Лицензиар обеспечивает базовую информационную безопасность данных Лицензиата в пределах, определяемых в порядке,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Лицензиар обеспечивает резервное копирование данных и архивное хранение данных Лицензиата в течение всего срока действия Договора. Резервное копирование данных производится каждый календарный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В случае, если потеря данных произошла по вине Лицензиара, он принимает все необходимые меры для восстановления данных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В случае если потеря данных была вызвана действиями Лицензиата, восстановление данных производится по запросу направляемому Лицензиару. Восстановление данных производится только при условии наличия технической возможности.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вступает в силу с момента осуществления Пользователем полного и безоговорочного акцепта Договора – оплаты вознаграждения Лицензиара (стоимости простой (неисключительной) лицензии Программы для ЭВМ «Программа управления социальным образовательным порталом», а также стоимости услуг, оказываемых в рамках настоящего договора) в полном объеме, согласно условиям Лицензионного договора и действует в течение одного календарного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Действие настоящего Договора продлевается на очередной календарный год, если ни одна из Сторон не позднее, чем за __________ календарных дней, не выразила намерения не продлевать Договор, направив другой Стороне уведомление электронной почтой.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Все споры и разногласия решаются путем переговоров. В случае если разногласия и споры не могут быть решены путем переговоров, их рассмотрение передается в Арбитражный суд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прекращения Договора вся размещаемая на сайте информация, персональные данные Лицензиата и связанные с ней файлы физически уничтожаются с носителей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Любая из Сторон вправе в одностороннем порядке в любое время отказаться от исполнения настоящего договора, предупредив другую Сторону за __________ рабочих дней до предполагаемой даты одностороннего отказа. Уведомление об одностороннем отказе от договора направляется в письменной форме. Положения настоящего пункта распространяются на случаи приобретения по настоящему Договору Программы SaaS-версии.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ПЕРСОНАЛЬНЫЕ ДАННЫЕ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Лицензиар собирает и обрабатывает персональные данные Лицензиата (а именно: фамилия, имя, отчество; адрес регистрации, номер основного документа удостоверяющего его личность, сведения о дате выдачи указанного документа и выдавшем органе, почтовый адрес (включая индекс), адрес электронной почты контактные телефоны в целях: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выполнения условий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соблюдения требования ФЗ «О персональных данных».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Лицензиар при осуществление передачи права на программу получает согласие от Лицензиата на сбор и обработку персональных данных о Лицензиате в целях исполнения условий настоящего Договора, а также информирование Лицензиата проходящих рекламных акциях и спец предложениях на протяжение всего учетного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Лицензиат в свою очередь дает согласие Лицензиару на сбор и обработку персональных данных.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При сборе и обработке персональных данных Лицензиат и Лицензиар не преследует иных целей, кроме установленных в п.9.1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Доступ к персональным данным имеют лица непосредственно осуществляющие обработку персональных данных Пользователя и/или Лицензиата по выставлению счетов и служба технической поддержки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Лицензиар обязуется: соблюдать конфиденциальность в отношении персональных данных Пользователей и/или Лицензиата; не допускать попытки несанкционированного использования персональных данных Пользователей и/или Лицензиата третьими лицами; исключить доступ к персональным данным Пользователей и/или Лицензиата, лиц, не имеющих непосредственного отношения к исполнению Заявок.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