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Описание состояния передаваемого помещения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аренды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ОПИСАНИЕ СОСТОЯНИЯ ПЕРЕДАВАЕМОГО ПОМЕЩЕНИЯ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Арендодатель ____________________ передал, а арендатор ____________________ принял помещение по адресу: ____________________ в следующем состоянии: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Отделка и строительные конструкции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стен (покрытие, целостность, загрязнения):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пола (покрытие, целостность, скрипы):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потолка (покрытие, пятна, трещины):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дверей и дверных замков: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окон, подоконников и оконных замков: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санузла: унитаз, раковина, ванна/душ — 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Инженерные системы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Электроснабжение и освещение (розетки, выключатели):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Отопление (радиаторы, регуляторы температуры):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Вентиляция и кондиционирование: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Водоснабжение и канализация: 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Интернет и слаботочные линии: 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Показания счётчиков и комплектность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Электроэнергия — счётчик №___: ___ кВт·ч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Холодное водоснабжение — счётчик №___: 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Горячее водоснабжение — счётчик №___: 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Ключи от помещения (кол-во комплектов):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Карты / пропуска доступа (кол-во):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Видимые дефекты и оговоренные замечания: 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приложению при необходимости прилагаются фотографии помещения, схема расстановки и отдельная ведомость переданного имущества.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