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инвестирования строительства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подготовке и заключении в последующем договора инвестирования строительства жилого дома (далее – «Основной договор»), расположенного по адресу: ______________________, по которому Сторона-1 будет выступать Заказчиком, а Сторона-2 – Инвестором и в соответствии с которым Сторона-1 передаст Стороне-2 в собственность ____________________ комнатную квартиру ориентировочной общей площадью __________ кв. м. (далее – «Квартира») в указанном жилом доме. Окончательный размер общей площади квартиры будет определен в основном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Строительство указанного в п.1.1. настоящего договора жилого дома будет осуществляться на основании Постановления ____________________ №__________ от «______» __________ 2026 г. и других правоустанавливающих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Сторона-1 осуществляет строительную деятельность на основании лицензии ____________________ №__________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предварительной договоренности между сторонами стоимость одного кв. метра общей площади квартиры будет составлять __________ рублей, включая НДС. Окончательная стоимость одного кв. метра будет установлена в основном договоре с учетом характеристик передаваемой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основу взаимных расчетов сторон будет положен принцип, суть которого состоит в оплате полной стоимости квартиры по окончании строительства.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Сторона-1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Сдать указанный в п.1.1. настоящего договора жилой дом в эксплуатацию в __________ квартале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Выполнять все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Сторона-2 обязуется выполнять все условия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РЕАЛИЗАЦИИ НАМЕРЕНИЙ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является предварительным и содержит основные условия договора инвестирования строительства жилого дома (основного договора), который будет заключен в последующем.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обязуются заключить основной договор не позднее «______» __________ 2026 г. До указанной даты Сторона-1 обязуется не совершать с другими лицами сделок в отношении указанной в п.1.1. настоящего договора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случае, если одна из сторон будет уклоняться от заключения основного договора, вторая сторона вправе обратиться в установленном порядке в суд с требованием о понуждении заключить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необоснованно уклоняющаяся от заключения основного договора, должна возместить другой стороне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заключении основного договора по вине какой-либо из сторон позднее срока, указанного в п.4.2. настоящего договора, с виновной стороны взыскивается пени в размере __________% от стоимости помещения за каждый день просрочки. Под виной Покупателя (Стороны-2) понимается отказ или уклонение от совершения и оформления основного договора, а также отказ от других, согласованных сторонами, условий и форм расчетов по настоящему договору. Под виной Продавца (Стороны-1) понимается отказ или уклонение от совершения и оформления основного договора, а также нарушение п.3.1. и 5.3.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в иных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Сторона-1 гарантирует, что на момент заключения настоящего договора Квартира не является предметом каких-либо иных договоров, в том числе предварительного договора купли-продажи или договора инвестирования строительства, права на нее не заложены.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