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материалам заказчика к договору подряда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МАТЕРИАЛОВ ЗАКАЗЧИКА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передает подрядчику следующие материалы для выполнения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Материалы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Артикул / марка / ГОСТ (при наличии):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единицы измерения: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/ качество на момент передачи: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единицы: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переданных материалов: 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использования и отчетности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передачи материалов: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передачи материалов: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Ответственный за приём со стороны подрядчика: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учёта остатков материалов: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оформления перерасхода: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возврата неиспользованных материалов: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подряда и используется для учета переданных материалов заказчика.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