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режиму работы и доступу посетителей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коммерческого помещения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РЕЖИМУ РАБОТЫ И ДОСТУПУ ПОСЕТИТЕЛЕЙ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Режим работы арендатора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Часы работы в будние дни: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Часы работы в выходные и праздничные дни: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ночного режима и доступа после закрытия: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изменения режима работы: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Доступ посетителей и ограничения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допуска посетителей и клиентов: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допуска курьеров и подрядчиков: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по максимальному потоку посетителей: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Правила проведения акций, мероприятий и распродаж: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Охрана помещения и взаимодействие с постом охраны: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Регистрация посетителей и порядок выдачи пропусков: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Экстренный проход и порядок действий при ЧП: 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аренды. Изменение режима работы согласовывается с арендодателем в письменной форме.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