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Состав проектной документации и исходных данных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выполнение проектных работ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СОСТАВ ПРОЕКТНОЙ ДОКУМЕНТАЦИИ И ИСХОДНЫХ ДАННЫХ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Исходные данные от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на проектирование (номер, дата утверждения):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Технические условия от ресурсоснабжающих организаций: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Результаты инженерных изысканий и обследований: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Правоустанавливающие документы на земельный участок / объект: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Градостроительный план земельного участка (ГПЗУ):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исходные данные, необходимые для начала работ: 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Состав проектной выдачи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разделов проектной документации: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Стадия разработки (ПД / РД / ПД+РД):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экземпляров в бумажном виде: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 электронной передачи (PDF, DWG, IFC и пр.):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Материалы для прохождения государственной экспертизы: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для авторского сопровождения строительства: 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договора. Исходные данные передаются Заказчиком в срок, указанный в календарном плане; просрочка передачи данных соразмерно переносит сроки выполнения проектных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