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 с главным бухгалтером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поручает, в то время как Работник принимает к выполнению трудовые обязанности на должности Главного бухгалтера.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Работодатель обеспечивает выполнение Работником трудовых обязанностей в рамках оптимальных условий труда, которые соответствуют законодательству РФ, __________ , а также локальным нормативным актам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Работник выполняет трудовые обязанности, установленные настоящим Договором, установленными либо обусловленными иными соглашениями с Обществом и локальными нормативными актами Общества лично.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Рабочее место Работника располагается по адресу: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начинает действовать с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Настоящий Трудовой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Заработная плата Работника складывается из должностного оклада и стимулирующих выплат.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Должностной оклад Работника составляет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Стимулирующие выплаты устанавливаются Работодателем в Положении об оплате труда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Заработная плата Работника выплачивается в кассе Общества 2 раза в месяц в сроки, установленные Положением об оплате труда Общества, если со Стороны Работника не изъявлено желания получать заработную плату на банковский счет в порядке, определенном Положением об оплате труда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Рабочее время и время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нормальная продолжительность рабочего времени - 40 часов в неделю.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пятидневная рабочая неделя с двумя выходными днями (суббота и воскресенье);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продолжительность ежедневной работы - 8 часов;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начало работы - 09.00, окончание работы - 18.00;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перерыв для отдыха и питания - 1 час (с 12.00 до 13.00).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предоставления отпуска Работнику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Работодатель предоставляет Работнику ежегодный оплачиваемый отпуск длительностью 28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Право на получение отпуска возникает у Работника по истечении 6 месяцев с момента начала действия Договора, если иное не установлено дополнительными соглашениями с Обществом.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Порядок использования Работником ежегодным оплачиваемым отпуском устанавливается в Положении об отпусках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порядке, установленном трудовым законодательством РФ, а также локальными нормативными актами Общества, Работнику на основании письменного заявления может предоставляться отпуск без сохранения заработной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Организовать работу по постановке и ведению бухгалтерского учета Работодателя в целях получения заинтересованными внутренними и внешними пользователями полной и достоверной информации о его финансово-хозяйственной деятельности и финансовом положении.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Формировать в соответствии с законодательством о бухгалтерском учете учетную политику, исходя из специфики условий хозяйствования, структуры, размеров, отраслевой принадлежности и других особенностей деятельности Работодателя, позволяющую своевременно получать информацию для планирования, анализа, контроля, оценки финансового положения и результатов деятельности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При наличии подчиненных возглавлять работу: по подготовке и утверждению рабочего плана счетов бухгалтерского учета, содержащего синтетические и аналитические счета, форм первичных учетных документов, применяемых для оформления хозяйственных операций, форм внутренней бухгалтерской отчетности; по обеспечению порядка проведения инвентаризации и оценки имущества и обязательств, документальному подтверждению их наличия, состояния и оценки; по организации системы внутреннего контроля за правильностью оформления хозяйственных операций, соблюдением порядка документооборота, технологии обработки учетной информации и ее защиты от несанкционированного доступа.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Руководить формированием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 обеспечивать предоставление необходимой бухгалтерской информации внутренним и внешним пользователям.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Организовать работу по ведению регистров бухгалтерского учета на основе применения современных информационных технологий, прогрессивных форм и методов учета и контроля, исполнению смет расходов, учету имущества, обязательств, основных средств, материально-производственных запасов, денежных средств, финансовых, расчетных и кредитных операций, издержек производства и обращения, продажи продукции, выполнения работ (услуг), финансовых результатов деятельности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Обеспечивать своевременное и точное отражение на счетах бухгалтерского учета хозяйственных операций, движения активов, формирования доходов и расходов, выполнения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Обеспечивать контроль за соблюдением порядка оформления первичных учетных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Организовать информационное обеспечение управленческого учета, учет затрат на производство, составление калькуляций себестоимости продукции (работ, услуг), учет по центрам ответственности и сегментам деятельности, формирование внутренней управленческой отчетности.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Обеспечивать: своевременное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кредитные организации, средств на финансирование капитальных вложений, погашение задолженностей по ссудам; контроль за расходованием фонда оплаты труда, организацией и правильностью расчетов по оплате труда работников, проведением инвентаризаций, порядком ведения бухгалтерского учета, отчетности.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Принимать участие в проведении финансового анализа и формировании налоговой политики на основе данных бухгалтерского учета и отчетности, в организации внутреннего аудита; подготавливать предложения, направленные на улучшение результатов финансовой деятельности Работодателя, устранение потерь и непроизводительных затрат.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Вести работу по обеспечению соблюдения финансовой и кассовой дисциплины, смет расходов, законности списания со счетов бухгалтерского учета недостач, дебиторской задолженности и других потерь.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Участвовать в оформлении документов по недостачам, незаконному расходованию денежных средств и товарно-материальных ценностей, контролировать передачу в необходимых случаях этих материалов в следственные и судебные органы.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Обеспечивать подготовку необходимой бухгалтерской и статистической отчетности, представление их в установленном порядке в соответствующие органы.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Обеспечивать сохранность бухгалтерских документов и сдачу их в установленном порядке в архив.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Оказывать методическую помощь другим работникам Работодателя по вопросам бухгалтерского учета, контроля, отчетности и анализа хозяйственной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6.1.16.</w:t>
      </w:r>
      <w:r>
        <w:rPr>
          <w:rFonts w:ascii="Times New Roman" w:hAnsi="Times New Roman" w:eastAsia="Times New Roman"/>
        </w:rPr>
        <w:t xml:space="preserve">При наличии подчиненных руководить работниками бухгалтерии, организовать работу по повышению их квалификации.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6.1.17.</w:t>
      </w:r>
      <w:r>
        <w:rPr>
          <w:rFonts w:ascii="Times New Roman" w:hAnsi="Times New Roman" w:eastAsia="Times New Roman"/>
        </w:rPr>
        <w:t xml:space="preserve">Соблюдать трудовую дисциплину, оперативно и точно исполнять указания и поручения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6.1.18.</w:t>
      </w:r>
      <w:r>
        <w:rPr>
          <w:rFonts w:ascii="Times New Roman" w:hAnsi="Times New Roman" w:eastAsia="Times New Roman"/>
        </w:rPr>
        <w:t xml:space="preserve">Не принимать к исполнению и оформлению документы по операциям, которые противоречат законодательству и установленному порядку приемки, хранения и расходования денежных средств, товарно-материальных и других ценностей.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случаях получения от Работодателя распоряжения совершить такое действие Работник, не приводя его в исполнение, в письменной форме обращает внимание Работодателя на незаконность данного им распоряжения. При получении от руководителя повторного письменного распоряжения Работник исполняет его. Всю полноту ответственности за незаконность совершенной операции несет Работодатель.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6.1.19.</w:t>
      </w:r>
      <w:r>
        <w:rPr>
          <w:rFonts w:ascii="Times New Roman" w:hAnsi="Times New Roman" w:eastAsia="Times New Roman"/>
        </w:rPr>
        <w:t xml:space="preserve">Добросовестно исполнять свои трудовые обязанности, возложенные на него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6.3.2.</w:t>
      </w:r>
      <w:r>
        <w:rPr>
          <w:rFonts w:ascii="Times New Roman" w:hAnsi="Times New Roman" w:eastAsia="Times New Roman"/>
        </w:rPr>
        <w:t xml:space="preserve">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6.3.3.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Работодателя, без предварительного согласования с ____________________ (наименование уполномоченного органа управления).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6.3.4.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____________________ (вариант: Положении о коммерческой тайне (указать иной нормативный правовой акт)).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6.3.5.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связанные со служебными поездками: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расходы на проезд к месту выполнения работы;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расходы по найму жилого помещения;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дополнительные расходы, связанные с проживанием вне места постоянного жительства (суточные);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6.4.1.</w:t>
      </w:r>
      <w:r>
        <w:rPr>
          <w:rFonts w:ascii="Times New Roman" w:hAnsi="Times New Roman" w:eastAsia="Times New Roman"/>
        </w:rPr>
        <w:t xml:space="preserve">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6.4.4.</w:t>
      </w:r>
      <w:r>
        <w:rPr>
          <w:rFonts w:ascii="Times New Roman" w:hAnsi="Times New Roman" w:eastAsia="Times New Roman"/>
        </w:rPr>
        <w:t xml:space="preserve">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6.4.6.</w:t>
      </w:r>
      <w:r>
        <w:rPr>
          <w:rFonts w:ascii="Times New Roman" w:hAnsi="Times New Roman" w:eastAsia="Times New Roman"/>
        </w:rPr>
        <w:t xml:space="preserve">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6.4.7.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6.4.8.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6.4.9.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6.4.10.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6.4.11.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6.4.12.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6.4.13.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6.5.1.</w:t>
      </w:r>
      <w:r>
        <w:rPr>
          <w:rFonts w:ascii="Times New Roman" w:hAnsi="Times New Roman" w:eastAsia="Times New Roman"/>
        </w:rPr>
        <w:t xml:space="preserve">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6.5.2.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6.5.3.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6.5.5.</w:t>
      </w:r>
      <w:r>
        <w:rPr>
          <w:rFonts w:ascii="Times New Roman" w:hAnsi="Times New Roman" w:eastAsia="Times New Roman"/>
        </w:rPr>
        <w:t xml:space="preserve">Проводить в соответствии с ____________________ (вариант: Положением об аттестации (указать иной локальный нормативный акт))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6.5.6.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оценке эффективности труда (указать иной локальный нормативный акт))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6.5.7.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6.5.9.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6.6.1.</w:t>
      </w:r>
      <w:r>
        <w:rPr>
          <w:rFonts w:ascii="Times New Roman" w:hAnsi="Times New Roman" w:eastAsia="Times New Roman"/>
        </w:rPr>
        <w:t xml:space="preserve">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(при наличии), соглашений и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6.6.3.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6.6.4.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6.6.5.</w:t>
      </w:r>
      <w:r>
        <w:rPr>
          <w:rFonts w:ascii="Times New Roman" w:hAnsi="Times New Roman" w:eastAsia="Times New Roman"/>
        </w:rPr>
        <w:t xml:space="preserve">Обеспечивать Работнику равную оплату за труд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6.6.6.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коллективным договором (при наличии), Правилами внутреннего трудового распорядка,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6.6.7.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6.6.8.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6.6.9.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6.6.10.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6.6.11.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6.6.12.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6.6.13.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6.6.14.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6.6.15.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6.6.16.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 и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Гарантии и компенсации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период действия Договора Работодатель обеспечивает получение Работником всех гарантий и компенсаций, установленных законом, Договором, иными соглашениями между Работником и Работодателем и локальными нормативными актами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Работодатель вправе инициировать издание локальных нормативных актов, устанавливающих новые гарантии и компенсации для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Работодатель вправе информировать Работника об установлении новых гарантий и компенсаций в силу закона или в результате издания локальных нормативных актов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обязанностей и обязательств, установленных настоящим договором, локальными нормативными актами Работодателя,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статьей 192 Трудового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Стороны могут быть привлечены к материальной и иным видам юридической ответственности в случаях и порядке, предусмотренных трудовым законодательством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Работник несет полную материальную ответственность за ущерб, причиненный Работодателю.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Изменение и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Изменение определенных сторонами условий трудового договора допускается только по соглашению Сторон (за исключением случаев, предусмотренных Трудовым кодексом РФ), которое оформляется дополнительным соглашением, являющимся неотъемлемой частью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9.1.1.</w:t>
      </w:r>
      <w:r>
        <w:rPr>
          <w:rFonts w:ascii="Times New Roman" w:hAnsi="Times New Roman" w:eastAsia="Times New Roman"/>
        </w:rPr>
        <w:t xml:space="preserve">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только по основаниям, предусмотренным Трудовым кодексом РФ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9.2.1.</w:t>
      </w:r>
      <w:r>
        <w:rPr>
          <w:rFonts w:ascii="Times New Roman" w:hAnsi="Times New Roman" w:eastAsia="Times New Roman"/>
        </w:rPr>
        <w:t xml:space="preserve">Гарантии и компенсации, связанные с расторжением трудового договора, предоставляются Работнику согласно нормам Трудового кодекса РФ, иных федеральных законов.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10.1.1.</w:t>
      </w:r>
      <w:r>
        <w:rPr>
          <w:rFonts w:ascii="Times New Roman" w:hAnsi="Times New Roman" w:eastAsia="Times New Roman"/>
        </w:rPr>
        <w:t xml:space="preserve">Если соглашение между Сторонами не было достигнуто, то спор подлежит разрешению в порядке, установленном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один из которых хранится - у Работодателя, а другой - у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локальными нормативными актами::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Должностной инструкцией Главного бухгалтера;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Инструкцией по охране труда Общества;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Положениями об оплате труда, об отпусках, о видеонаблюдении Общества;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иными локальными нормативными актами Общества, которые связаны с трудовыми обязанностями Работника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получил: «______» __________ 2026 г.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