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руководителем кадровой службы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начальника отдела (службы) кадров " ____________________ " (далее - Организация)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начальника отдела (службы) кадров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(государственную, служебную, коммерческую, иную) и конфиденциальную информацию, обладателями которых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/ указать иной локальный нормативный акт),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из кассы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продолжительностью ____________________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Возглавлять работу по комплектованию Организации кадрами рабочих и служащих требуемых профессий, специальностей и квалификации в соответствии с целями, стратегией и профилем предприятия, изменяющимися внешними и внутренними условиями его деятельности, формированию и ведению банка данных о количественном и качественном составе кадров, их развитии и движении.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Организовывать разработку прогнозов, определение текущей и перспективной потребности в кадрах и источников ее удовлетворения на основе изучения рынка труда, установления прямых связей с учебными заведениями и службами занятости, контактов с организациями аналогичного профиля, информирования работников внутри Организации об имеющихся вакансиях, использования средств массовой информации для помещения объявлений о найме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Принимать участие в разработке кадровой политики и кадровой стратегии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Осуществлять работу по подбору, отбору и расстановке кадров на основе оценки их квалификации, личных и деловых качеств, контролировать правильность использования работников в подразделениях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Обеспечивать прием, размещение и расстановку молодых специалистов и молодых рабочих в соответствии с полученной в учебном заведении профессией и специальностью, совместно с руководителями подразделений организовывать проведение их стажировки и работы по адаптации к производственной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Осуществлять планомерную работу по созданию резерва для выдвижения на основе таких организационных форм, как планирование деловой карьеры, подготовка кандидатов на выдвижение по индивидуальным планам, ротационное передвижение руководителей и специалистов, обучение на специальных курсах, стажировка на соответствующих должностях.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Организовывать проведение аттестации работников Организации, ее методическое и информационное обеспечение, принимать участие в анализе результатов аттестации, разработке мероприятий по реализации решений аттестационных комиссий, определять круг специалистов, подлежащих повторной аттестации.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Участвовать в разработке систем комплексной оценки работников и результатов их деятельности, служебно-профессионального продвижения персонала, подготовке предложений по совершенствованию проведения аттестации.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Организовывать своевременное оформление приема, перевода и увольнения работников в соответствии с трудовым законодательством, положениями, инструкциями и приказами руководителя Организации, учет личного состава, выдачу справок о настоящей и прошлой трудовой деятельности работников, хранение и заполнение трудовых книжек и ведение установленной документации по кадрам, а также подготовку материалов для представления персонала к поощрениям и награждениям.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Обеспечивать подготовку документов по пенсионному страхованию, а также документов, необходимых для назначения пенсий работникам Организации и их семьям, а также представление их в орган социального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Проводить работу по обновлению научно-методического обеспечения кадровой работы, ее материально-технической и информационной базы, внедрению современных методов управления кадрами с использованием автоматизированных подсистем "АСУ-кадры" и автоматизированных рабочих мест работников кадровых служб, созданию банка данных о персонале предприятия, его своевременному пополнению, оперативному предоставлению необходимой информации пользователям.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5.1.12.</w:t>
      </w:r>
      <w:r>
        <w:rPr>
          <w:rFonts w:ascii="Times New Roman" w:hAnsi="Times New Roman" w:eastAsia="Times New Roman"/>
        </w:rPr>
        <w:t xml:space="preserve">Осуществлять методическое руководство и координацию деятельности специалистов и инспекторов по кадрам подразделений предприятия, контролировать исполнение руководителями подразделений законодательных актов и постановлений правительства, постановлений, приказов и распоряжений руководителя предприятия по вопросам кадровой политики и работы с персоналом.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5.1.13.</w:t>
      </w:r>
      <w:r>
        <w:rPr>
          <w:rFonts w:ascii="Times New Roman" w:hAnsi="Times New Roman" w:eastAsia="Times New Roman"/>
        </w:rPr>
        <w:t xml:space="preserve">Обеспечивать социальные гарантии трудящихся в области занятости, соблюдение порядка трудоустройства и переобучения высвобождающихся работников, предоставления им установленных льгот и компенсаций.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5.1.14.</w:t>
      </w:r>
      <w:r>
        <w:rPr>
          <w:rFonts w:ascii="Times New Roman" w:hAnsi="Times New Roman" w:eastAsia="Times New Roman"/>
        </w:rPr>
        <w:t xml:space="preserve">Проводить систематический анализ кадровой работы на предприятии, разрабатывать предложения по ее улучшению.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5.1.15.</w:t>
      </w:r>
      <w:r>
        <w:rPr>
          <w:rFonts w:ascii="Times New Roman" w:hAnsi="Times New Roman" w:eastAsia="Times New Roman"/>
        </w:rPr>
        <w:t xml:space="preserve">Организовывать табельный учет, составление и выполнение графиков отпусков, контроль за состоянием трудовой дисциплины в подразделениях предприятия и соблюдением работниками Правил внутреннего трудового распорядка, анализ причин текучести, разрабатывать мероприятия по укреплению трудовой дисциплины, снижению текучести кадров, потерь рабочего времени, контролировать их выполнение.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5.1.16.</w:t>
      </w:r>
      <w:r>
        <w:rPr>
          <w:rFonts w:ascii="Times New Roman" w:hAnsi="Times New Roman" w:eastAsia="Times New Roman"/>
        </w:rPr>
        <w:t xml:space="preserve">Обеспечивать составление установленной отчетности по учету личного состава и работе с кадрами.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5.1.17.</w:t>
      </w:r>
      <w:r>
        <w:rPr>
          <w:rFonts w:ascii="Times New Roman" w:hAnsi="Times New Roman" w:eastAsia="Times New Roman"/>
        </w:rPr>
        <w:t xml:space="preserve">Руководить работниками отдела (службы) кадров.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(непосредственному руководителю)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 и переговоров, касающихся деятельности Работодателя, без предварительного согласования с ____________________ (наименование уполномоченного органа или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____________________ (вариант: Положении о коммерческой тайне (указать иной локальный нормативный акт)).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расходы, связанные со служебными поездками: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на проезд к месту выполнения работы;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 найму жилого помещения;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дополнительные расходы, связанные с проживанием вне места постоянного жительства (суточные);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Отдых, в том числе на оплачиваемый ежегодный отпуск, еженедельные выходные дни, нерабочие праздничные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локальные нормативные акты, условия Коллективного договора (при его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6.1.16.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6.1.17.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его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аттестации / указать иной локальный нормативный акт)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/ указать иной локальный нормативный акт)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Коллективный договор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Должностная инструкция начальника отдела (службы) кадров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11.6.4.</w:t>
      </w:r>
      <w:r>
        <w:rPr>
          <w:rFonts w:ascii="Times New Roman" w:hAnsi="Times New Roman" w:eastAsia="Times New Roman"/>
        </w:rPr>
        <w:t xml:space="preserve">______________________ (иные локальные нормативные акты, непосредственно связанные с трудовой деятельностью Работника).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